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1B7777B5" w14:textId="77777777" w:rsidTr="007B7453">
        <w:tc>
          <w:tcPr>
            <w:tcW w:w="509" w:type="dxa"/>
          </w:tcPr>
          <w:p w14:paraId="11BC63C5"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34C26C1" w14:textId="45988110"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sidR="00A66AD3">
              <w:rPr>
                <w:rFonts w:ascii="黑体" w:eastAsia="黑体" w:hAnsi="黑体"/>
                <w:sz w:val="21"/>
                <w:szCs w:val="21"/>
              </w:rPr>
              <w:t>11.020</w:t>
            </w:r>
            <w:r>
              <w:rPr>
                <w:rFonts w:ascii="黑体" w:eastAsia="黑体" w:hAnsi="黑体"/>
                <w:sz w:val="21"/>
                <w:szCs w:val="21"/>
              </w:rPr>
              <w:fldChar w:fldCharType="end"/>
            </w:r>
            <w:bookmarkEnd w:id="0"/>
          </w:p>
        </w:tc>
      </w:tr>
      <w:tr w:rsidR="007B7453" w:rsidRPr="00672BFD" w14:paraId="55461B38" w14:textId="77777777" w:rsidTr="007B7453">
        <w:tc>
          <w:tcPr>
            <w:tcW w:w="509" w:type="dxa"/>
          </w:tcPr>
          <w:p w14:paraId="51381A12"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704D01AC" w14:textId="3ED811DC"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66AD3">
              <w:rPr>
                <w:rFonts w:ascii="黑体" w:eastAsia="黑体" w:hAnsi="黑体"/>
                <w:sz w:val="21"/>
                <w:szCs w:val="21"/>
              </w:rPr>
              <w:t>C 50</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75808428" w14:textId="77777777" w:rsidTr="00DF5F11">
        <w:tc>
          <w:tcPr>
            <w:tcW w:w="6407" w:type="dxa"/>
          </w:tcPr>
          <w:p w14:paraId="7D8F175F" w14:textId="5FD81A8F"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020DC20" wp14:editId="57A9707F">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A66AD3">
              <w:t>32</w:t>
            </w:r>
            <w:r>
              <w:fldChar w:fldCharType="end"/>
            </w:r>
            <w:bookmarkEnd w:id="3"/>
          </w:p>
        </w:tc>
      </w:tr>
    </w:tbl>
    <w:p w14:paraId="5E5ADB0E" w14:textId="60046B40"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A66AD3">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5E9290E9" w14:textId="16F69DBE"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A66AD3">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9F1504">
        <w:rPr>
          <w:rFonts w:hint="eastAsia"/>
          <w:lang w:val="fr-FR"/>
        </w:rPr>
        <w:t>4737.5</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9F1504">
        <w:rPr>
          <w:rFonts w:hint="eastAsia"/>
          <w:lang w:val="fr-FR"/>
        </w:rPr>
        <w:t>2024</w:t>
      </w:r>
      <w:r w:rsidR="00087A77">
        <w:fldChar w:fldCharType="end"/>
      </w:r>
      <w:bookmarkEnd w:id="7"/>
    </w:p>
    <w:p w14:paraId="37CE18E8"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789E4316"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A4D8CCF" wp14:editId="2C1F9E6B">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14475BD"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6A8095C8"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362FDCEE" w14:textId="77777777" w:rsidR="00A66AD3"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A66AD3">
        <w:rPr>
          <w:rFonts w:hint="eastAsia"/>
        </w:rPr>
        <w:t>社区慢性病患者自我管理工作规范</w:t>
      </w:r>
    </w:p>
    <w:p w14:paraId="61FEFDFC" w14:textId="75B25DC2" w:rsidR="006816A4" w:rsidRDefault="00A66AD3" w:rsidP="00463B77">
      <w:pPr>
        <w:pStyle w:val="afffffffffe"/>
        <w:framePr w:h="6974" w:hRule="exact" w:wrap="around" w:x="1419" w:anchorLock="1"/>
      </w:pPr>
      <w:r>
        <w:rPr>
          <w:rFonts w:hint="eastAsia"/>
        </w:rPr>
        <w:t>第5部分：慢性阻塞性肺疾病</w:t>
      </w:r>
      <w:r w:rsidR="0012059C">
        <w:fldChar w:fldCharType="end"/>
      </w:r>
      <w:bookmarkEnd w:id="9"/>
    </w:p>
    <w:p w14:paraId="0E628EB5" w14:textId="77777777" w:rsidR="00815419" w:rsidRPr="00815419" w:rsidRDefault="00815419" w:rsidP="00324EDD">
      <w:pPr>
        <w:framePr w:w="9639" w:h="6974" w:hRule="exact" w:wrap="around" w:vAnchor="page" w:hAnchor="page" w:x="1419" w:y="6408" w:anchorLock="1"/>
        <w:ind w:left="-1418"/>
      </w:pPr>
    </w:p>
    <w:p w14:paraId="5FDADDE2" w14:textId="2AA7524D" w:rsidR="00A66AD3" w:rsidRPr="00A66AD3" w:rsidRDefault="00F515EE" w:rsidP="00A66AD3">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A66AD3" w:rsidRPr="00A66AD3">
        <w:rPr>
          <w:rFonts w:ascii="黑体" w:eastAsia="黑体" w:hAnsi="黑体"/>
          <w:noProof/>
          <w:szCs w:val="28"/>
        </w:rPr>
        <w:t>Specification for self-management of chronic disease patients in community</w:t>
      </w:r>
    </w:p>
    <w:p w14:paraId="76096747" w14:textId="6A7F19BD" w:rsidR="00755402" w:rsidRPr="00D3660F" w:rsidRDefault="00A66AD3" w:rsidP="00A66AD3">
      <w:pPr>
        <w:pStyle w:val="affffffe"/>
        <w:framePr w:w="9639" w:h="6974" w:hRule="exact" w:wrap="around" w:vAnchor="page" w:hAnchor="page" w:x="1419" w:y="6408" w:anchorLock="1"/>
        <w:textAlignment w:val="bottom"/>
        <w:rPr>
          <w:rFonts w:ascii="黑体" w:eastAsia="黑体" w:hAnsi="黑体"/>
          <w:noProof/>
          <w:szCs w:val="28"/>
        </w:rPr>
      </w:pPr>
      <w:r w:rsidRPr="00A66AD3">
        <w:rPr>
          <w:rFonts w:ascii="黑体" w:eastAsia="黑体" w:hAnsi="黑体"/>
          <w:noProof/>
          <w:szCs w:val="28"/>
        </w:rPr>
        <w:t>Part 5：Chronic obstructive pulmonary disease</w:t>
      </w:r>
      <w:r w:rsidR="00F515EE" w:rsidRPr="00D3660F">
        <w:rPr>
          <w:rFonts w:ascii="黑体" w:eastAsia="黑体" w:hAnsi="黑体"/>
          <w:noProof/>
          <w:szCs w:val="28"/>
        </w:rPr>
        <w:fldChar w:fldCharType="end"/>
      </w:r>
      <w:bookmarkEnd w:id="10"/>
    </w:p>
    <w:p w14:paraId="61CC1177" w14:textId="77777777" w:rsidR="00815419" w:rsidRPr="00324EDD" w:rsidRDefault="00815419" w:rsidP="00324EDD">
      <w:pPr>
        <w:framePr w:w="9639" w:h="6974" w:hRule="exact" w:wrap="around" w:vAnchor="page" w:hAnchor="page" w:x="1419" w:y="6408" w:anchorLock="1"/>
        <w:spacing w:line="760" w:lineRule="exact"/>
        <w:ind w:left="-1418"/>
      </w:pPr>
    </w:p>
    <w:p w14:paraId="6CC6FA0A"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28733C7B" w14:textId="61C4E35F"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5F58A1">
        <w:rPr>
          <w:noProof/>
          <w:sz w:val="24"/>
          <w:szCs w:val="28"/>
        </w:rPr>
      </w:r>
      <w:r>
        <w:rPr>
          <w:noProof/>
          <w:sz w:val="24"/>
          <w:szCs w:val="28"/>
        </w:rPr>
        <w:fldChar w:fldCharType="end"/>
      </w:r>
      <w:bookmarkEnd w:id="11"/>
    </w:p>
    <w:p w14:paraId="67E4156B" w14:textId="3885E936"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5F58A1">
        <w:rPr>
          <w:noProof/>
          <w:sz w:val="21"/>
          <w:szCs w:val="28"/>
        </w:rPr>
        <w:t> </w:t>
      </w:r>
      <w:r w:rsidR="005F58A1">
        <w:rPr>
          <w:noProof/>
          <w:sz w:val="21"/>
          <w:szCs w:val="28"/>
        </w:rPr>
        <w:t> </w:t>
      </w:r>
      <w:r w:rsidR="005F58A1">
        <w:rPr>
          <w:noProof/>
          <w:sz w:val="21"/>
          <w:szCs w:val="28"/>
        </w:rPr>
        <w:t> </w:t>
      </w:r>
      <w:r w:rsidR="005F58A1">
        <w:rPr>
          <w:noProof/>
          <w:sz w:val="21"/>
          <w:szCs w:val="28"/>
        </w:rPr>
        <w:t> </w:t>
      </w:r>
      <w:r w:rsidR="005F58A1">
        <w:rPr>
          <w:noProof/>
          <w:sz w:val="21"/>
          <w:szCs w:val="28"/>
        </w:rPr>
        <w:t> </w:t>
      </w:r>
      <w:r>
        <w:rPr>
          <w:noProof/>
          <w:sz w:val="21"/>
          <w:szCs w:val="28"/>
        </w:rPr>
        <w:fldChar w:fldCharType="end"/>
      </w:r>
      <w:bookmarkEnd w:id="12"/>
    </w:p>
    <w:p w14:paraId="3416A8CD" w14:textId="21CE6202"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5F58A1" w:rsidRPr="00A6537A">
        <w:rPr>
          <w:b/>
          <w:noProof/>
          <w:sz w:val="21"/>
          <w:szCs w:val="28"/>
        </w:rPr>
      </w:r>
      <w:r w:rsidRPr="00A6537A">
        <w:rPr>
          <w:b/>
          <w:noProof/>
          <w:sz w:val="21"/>
          <w:szCs w:val="28"/>
        </w:rPr>
        <w:fldChar w:fldCharType="end"/>
      </w:r>
      <w:bookmarkEnd w:id="13"/>
    </w:p>
    <w:p w14:paraId="64568EC5" w14:textId="77777777"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67B014A6" w14:textId="77777777"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9151286" w14:textId="6E90BDEE"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5F58A1">
        <w:rPr>
          <w:rFonts w:hAnsi="黑体" w:hint="eastAsia"/>
          <w:noProof/>
          <w:w w:val="100"/>
          <w:sz w:val="28"/>
        </w:rPr>
        <w:t>江苏省</w:t>
      </w:r>
      <w:r w:rsidR="005F58A1">
        <w:rPr>
          <w:rFonts w:hAnsi="黑体"/>
          <w:noProof/>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68747FEF" w14:textId="77777777" w:rsidR="00A02BAE" w:rsidRPr="00CD50A1" w:rsidRDefault="006A37B9" w:rsidP="00A02BAE">
      <w:pPr>
        <w:rPr>
          <w:rFonts w:ascii="宋体" w:hAnsi="宋体"/>
          <w:sz w:val="28"/>
          <w:szCs w:val="28"/>
        </w:rPr>
        <w:sectPr w:rsidR="00A02BAE" w:rsidRPr="00CD50A1" w:rsidSect="00A01B8A">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40D31B5" wp14:editId="1938C77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09E763"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625E990A" w14:textId="77777777" w:rsidR="00927A80" w:rsidRDefault="00927A80" w:rsidP="00927A80">
      <w:pPr>
        <w:pStyle w:val="afffffc"/>
        <w:spacing w:after="468"/>
      </w:pPr>
      <w:bookmarkStart w:id="21" w:name="BookMark1"/>
      <w:r w:rsidRPr="00927A80">
        <w:rPr>
          <w:spacing w:val="320"/>
        </w:rPr>
        <w:lastRenderedPageBreak/>
        <w:t>目</w:t>
      </w:r>
      <w:r>
        <w:t>次</w:t>
      </w:r>
    </w:p>
    <w:p w14:paraId="7E3A58CB" w14:textId="77777777" w:rsidR="00A215C2" w:rsidRPr="001D7445" w:rsidRDefault="00736000" w:rsidP="00A215C2">
      <w:pPr>
        <w:pStyle w:val="10"/>
        <w:tabs>
          <w:tab w:val="right" w:leader="dot" w:pos="9344"/>
        </w:tabs>
        <w:rPr>
          <w:rFonts w:asciiTheme="minorHAnsi" w:eastAsiaTheme="minorEastAsia" w:hAnsiTheme="minorHAnsi" w:cstheme="minorBidi"/>
          <w:noProof/>
          <w:szCs w:val="22"/>
        </w:rPr>
      </w:pPr>
      <w:hyperlink w:anchor="_Toc163461586" w:history="1">
        <w:r w:rsidR="00A215C2" w:rsidRPr="001D7445">
          <w:rPr>
            <w:rStyle w:val="affffff7"/>
            <w:rFonts w:hint="eastAsia"/>
            <w:noProof/>
          </w:rPr>
          <w:t>前言</w:t>
        </w:r>
        <w:r w:rsidR="00A215C2" w:rsidRPr="001D7445">
          <w:rPr>
            <w:noProof/>
          </w:rPr>
          <w:tab/>
        </w:r>
        <w:r w:rsidR="00A215C2" w:rsidRPr="001D7445">
          <w:rPr>
            <w:noProof/>
          </w:rPr>
          <w:fldChar w:fldCharType="begin"/>
        </w:r>
        <w:r w:rsidR="00A215C2" w:rsidRPr="001D7445">
          <w:rPr>
            <w:noProof/>
          </w:rPr>
          <w:instrText xml:space="preserve"> PAGEREF _Toc163461586 \h </w:instrText>
        </w:r>
        <w:r w:rsidR="00A215C2" w:rsidRPr="001D7445">
          <w:rPr>
            <w:noProof/>
          </w:rPr>
          <w:fldChar w:fldCharType="separate"/>
        </w:r>
        <w:r w:rsidR="005F58A1">
          <w:rPr>
            <w:rFonts w:hint="eastAsia"/>
            <w:b/>
            <w:bCs/>
            <w:noProof/>
          </w:rPr>
          <w:t>错误!未定义书签。</w:t>
        </w:r>
        <w:r w:rsidR="00A215C2" w:rsidRPr="001D7445">
          <w:rPr>
            <w:noProof/>
          </w:rPr>
          <w:fldChar w:fldCharType="end"/>
        </w:r>
      </w:hyperlink>
    </w:p>
    <w:p w14:paraId="1F6D65D3" w14:textId="77777777" w:rsidR="00A215C2" w:rsidRPr="001D7445" w:rsidRDefault="00736000" w:rsidP="00A215C2">
      <w:pPr>
        <w:pStyle w:val="10"/>
        <w:tabs>
          <w:tab w:val="right" w:leader="dot" w:pos="9344"/>
        </w:tabs>
        <w:rPr>
          <w:rFonts w:asciiTheme="minorHAnsi" w:eastAsiaTheme="minorEastAsia" w:hAnsiTheme="minorHAnsi" w:cstheme="minorBidi"/>
          <w:noProof/>
          <w:szCs w:val="22"/>
        </w:rPr>
      </w:pPr>
      <w:hyperlink w:anchor="_Toc163461587" w:history="1">
        <w:r w:rsidR="00A215C2" w:rsidRPr="001D7445">
          <w:rPr>
            <w:rStyle w:val="affffff7"/>
            <w:rFonts w:hint="eastAsia"/>
            <w:noProof/>
          </w:rPr>
          <w:t>引言</w:t>
        </w:r>
        <w:r w:rsidR="00A215C2" w:rsidRPr="001D7445">
          <w:rPr>
            <w:noProof/>
          </w:rPr>
          <w:tab/>
        </w:r>
        <w:r w:rsidR="00A215C2" w:rsidRPr="001D7445">
          <w:rPr>
            <w:noProof/>
          </w:rPr>
          <w:fldChar w:fldCharType="begin"/>
        </w:r>
        <w:r w:rsidR="00A215C2" w:rsidRPr="001D7445">
          <w:rPr>
            <w:noProof/>
          </w:rPr>
          <w:instrText xml:space="preserve"> PAGEREF _Toc163461587 \h </w:instrText>
        </w:r>
        <w:r w:rsidR="00A215C2" w:rsidRPr="001D7445">
          <w:rPr>
            <w:noProof/>
          </w:rPr>
          <w:fldChar w:fldCharType="separate"/>
        </w:r>
        <w:r w:rsidR="005F58A1">
          <w:rPr>
            <w:rFonts w:hint="eastAsia"/>
            <w:b/>
            <w:bCs/>
            <w:noProof/>
          </w:rPr>
          <w:t>错误!未定义书签。</w:t>
        </w:r>
        <w:r w:rsidR="00A215C2" w:rsidRPr="001D7445">
          <w:rPr>
            <w:noProof/>
          </w:rPr>
          <w:fldChar w:fldCharType="end"/>
        </w:r>
      </w:hyperlink>
    </w:p>
    <w:p w14:paraId="5DEE1303" w14:textId="5E10377C" w:rsidR="00927A80" w:rsidRPr="00927A80" w:rsidRDefault="00927A80">
      <w:pPr>
        <w:pStyle w:val="10"/>
        <w:tabs>
          <w:tab w:val="right" w:leader="dot" w:pos="9344"/>
        </w:tabs>
        <w:rPr>
          <w:rFonts w:asciiTheme="minorHAnsi" w:eastAsiaTheme="minorEastAsia" w:hAnsiTheme="minorHAnsi" w:cstheme="minorBidi"/>
          <w:noProof/>
          <w:szCs w:val="22"/>
          <w14:ligatures w14:val="standardContextual"/>
        </w:rPr>
      </w:pPr>
      <w:r w:rsidRPr="00927A80">
        <w:fldChar w:fldCharType="begin"/>
      </w:r>
      <w:r w:rsidRPr="00927A80">
        <w:instrText xml:space="preserve"> TOC \o "1-1" \h </w:instrText>
      </w:r>
      <w:r w:rsidRPr="00927A80">
        <w:fldChar w:fldCharType="separate"/>
      </w:r>
      <w:hyperlink w:anchor="_Toc157777399" w:history="1">
        <w:r w:rsidRPr="00927A80">
          <w:rPr>
            <w:rStyle w:val="affffff7"/>
            <w:noProof/>
          </w:rPr>
          <w:t>1</w:t>
        </w:r>
        <w:r>
          <w:rPr>
            <w:rStyle w:val="affffff7"/>
            <w:noProof/>
          </w:rPr>
          <w:t xml:space="preserve"> </w:t>
        </w:r>
        <w:r w:rsidRPr="00927A80">
          <w:rPr>
            <w:rStyle w:val="affffff7"/>
            <w:noProof/>
          </w:rPr>
          <w:t xml:space="preserve"> 范围</w:t>
        </w:r>
        <w:r w:rsidRPr="00927A80">
          <w:rPr>
            <w:noProof/>
          </w:rPr>
          <w:tab/>
        </w:r>
        <w:r w:rsidRPr="00927A80">
          <w:rPr>
            <w:noProof/>
          </w:rPr>
          <w:fldChar w:fldCharType="begin"/>
        </w:r>
        <w:r w:rsidRPr="00927A80">
          <w:rPr>
            <w:noProof/>
          </w:rPr>
          <w:instrText xml:space="preserve"> PAGEREF _Toc157777399 \h </w:instrText>
        </w:r>
        <w:r w:rsidRPr="00927A80">
          <w:rPr>
            <w:noProof/>
          </w:rPr>
        </w:r>
        <w:r w:rsidRPr="00927A80">
          <w:rPr>
            <w:noProof/>
          </w:rPr>
          <w:fldChar w:fldCharType="separate"/>
        </w:r>
        <w:r w:rsidR="005F58A1">
          <w:rPr>
            <w:noProof/>
          </w:rPr>
          <w:t>1</w:t>
        </w:r>
        <w:r w:rsidRPr="00927A80">
          <w:rPr>
            <w:noProof/>
          </w:rPr>
          <w:fldChar w:fldCharType="end"/>
        </w:r>
      </w:hyperlink>
    </w:p>
    <w:p w14:paraId="115C476A" w14:textId="46F6E2B3" w:rsidR="00927A80" w:rsidRPr="00927A80" w:rsidRDefault="00736000">
      <w:pPr>
        <w:pStyle w:val="10"/>
        <w:tabs>
          <w:tab w:val="right" w:leader="dot" w:pos="9344"/>
        </w:tabs>
        <w:rPr>
          <w:rFonts w:asciiTheme="minorHAnsi" w:eastAsiaTheme="minorEastAsia" w:hAnsiTheme="minorHAnsi" w:cstheme="minorBidi"/>
          <w:noProof/>
          <w:szCs w:val="22"/>
          <w14:ligatures w14:val="standardContextual"/>
        </w:rPr>
      </w:pPr>
      <w:hyperlink w:anchor="_Toc157777400" w:history="1">
        <w:r w:rsidR="00927A80" w:rsidRPr="00927A80">
          <w:rPr>
            <w:rStyle w:val="affffff7"/>
            <w:noProof/>
          </w:rPr>
          <w:t>2</w:t>
        </w:r>
        <w:r w:rsidR="00927A80">
          <w:rPr>
            <w:rStyle w:val="affffff7"/>
            <w:noProof/>
          </w:rPr>
          <w:t xml:space="preserve"> </w:t>
        </w:r>
        <w:r w:rsidR="00927A80" w:rsidRPr="00927A80">
          <w:rPr>
            <w:rStyle w:val="affffff7"/>
            <w:noProof/>
          </w:rPr>
          <w:t xml:space="preserve"> 规范性引用文件</w:t>
        </w:r>
        <w:r w:rsidR="00927A80" w:rsidRPr="00927A80">
          <w:rPr>
            <w:noProof/>
          </w:rPr>
          <w:tab/>
        </w:r>
        <w:r w:rsidR="00927A80" w:rsidRPr="00927A80">
          <w:rPr>
            <w:noProof/>
          </w:rPr>
          <w:fldChar w:fldCharType="begin"/>
        </w:r>
        <w:r w:rsidR="00927A80" w:rsidRPr="00927A80">
          <w:rPr>
            <w:noProof/>
          </w:rPr>
          <w:instrText xml:space="preserve"> PAGEREF _Toc157777400 \h </w:instrText>
        </w:r>
        <w:r w:rsidR="00927A80" w:rsidRPr="00927A80">
          <w:rPr>
            <w:noProof/>
          </w:rPr>
        </w:r>
        <w:r w:rsidR="00927A80" w:rsidRPr="00927A80">
          <w:rPr>
            <w:noProof/>
          </w:rPr>
          <w:fldChar w:fldCharType="separate"/>
        </w:r>
        <w:r w:rsidR="005F58A1">
          <w:rPr>
            <w:noProof/>
          </w:rPr>
          <w:t>1</w:t>
        </w:r>
        <w:r w:rsidR="00927A80" w:rsidRPr="00927A80">
          <w:rPr>
            <w:noProof/>
          </w:rPr>
          <w:fldChar w:fldCharType="end"/>
        </w:r>
      </w:hyperlink>
    </w:p>
    <w:p w14:paraId="1C2C6183" w14:textId="71D507EF" w:rsidR="00927A80" w:rsidRPr="00927A80" w:rsidRDefault="00736000">
      <w:pPr>
        <w:pStyle w:val="10"/>
        <w:tabs>
          <w:tab w:val="right" w:leader="dot" w:pos="9344"/>
        </w:tabs>
        <w:rPr>
          <w:rFonts w:asciiTheme="minorHAnsi" w:eastAsiaTheme="minorEastAsia" w:hAnsiTheme="minorHAnsi" w:cstheme="minorBidi"/>
          <w:noProof/>
          <w:szCs w:val="22"/>
          <w14:ligatures w14:val="standardContextual"/>
        </w:rPr>
      </w:pPr>
      <w:hyperlink w:anchor="_Toc157777401" w:history="1">
        <w:r w:rsidR="00927A80" w:rsidRPr="00927A80">
          <w:rPr>
            <w:rStyle w:val="affffff7"/>
            <w:noProof/>
          </w:rPr>
          <w:t>3</w:t>
        </w:r>
        <w:r w:rsidR="00927A80">
          <w:rPr>
            <w:rStyle w:val="affffff7"/>
            <w:noProof/>
          </w:rPr>
          <w:t xml:space="preserve"> </w:t>
        </w:r>
        <w:r w:rsidR="00927A80" w:rsidRPr="00927A80">
          <w:rPr>
            <w:rStyle w:val="affffff7"/>
            <w:noProof/>
          </w:rPr>
          <w:t xml:space="preserve"> 术语和定义</w:t>
        </w:r>
        <w:r w:rsidR="00927A80" w:rsidRPr="00927A80">
          <w:rPr>
            <w:noProof/>
          </w:rPr>
          <w:tab/>
        </w:r>
        <w:r w:rsidR="00927A80" w:rsidRPr="00927A80">
          <w:rPr>
            <w:noProof/>
          </w:rPr>
          <w:fldChar w:fldCharType="begin"/>
        </w:r>
        <w:r w:rsidR="00927A80" w:rsidRPr="00927A80">
          <w:rPr>
            <w:noProof/>
          </w:rPr>
          <w:instrText xml:space="preserve"> PAGEREF _Toc157777401 \h </w:instrText>
        </w:r>
        <w:r w:rsidR="00927A80" w:rsidRPr="00927A80">
          <w:rPr>
            <w:noProof/>
          </w:rPr>
        </w:r>
        <w:r w:rsidR="00927A80" w:rsidRPr="00927A80">
          <w:rPr>
            <w:noProof/>
          </w:rPr>
          <w:fldChar w:fldCharType="separate"/>
        </w:r>
        <w:r w:rsidR="005F58A1">
          <w:rPr>
            <w:noProof/>
          </w:rPr>
          <w:t>1</w:t>
        </w:r>
        <w:r w:rsidR="00927A80" w:rsidRPr="00927A80">
          <w:rPr>
            <w:noProof/>
          </w:rPr>
          <w:fldChar w:fldCharType="end"/>
        </w:r>
      </w:hyperlink>
    </w:p>
    <w:p w14:paraId="6DA59450" w14:textId="2FFAB206" w:rsidR="00927A80" w:rsidRPr="00927A80" w:rsidRDefault="00736000">
      <w:pPr>
        <w:pStyle w:val="10"/>
        <w:tabs>
          <w:tab w:val="right" w:leader="dot" w:pos="9344"/>
        </w:tabs>
        <w:rPr>
          <w:rFonts w:asciiTheme="minorHAnsi" w:eastAsiaTheme="minorEastAsia" w:hAnsiTheme="minorHAnsi" w:cstheme="minorBidi"/>
          <w:noProof/>
          <w:szCs w:val="22"/>
          <w14:ligatures w14:val="standardContextual"/>
        </w:rPr>
      </w:pPr>
      <w:hyperlink w:anchor="_Toc157777402" w:history="1">
        <w:r w:rsidR="00927A80" w:rsidRPr="00927A80">
          <w:rPr>
            <w:rStyle w:val="affffff7"/>
            <w:noProof/>
          </w:rPr>
          <w:t>4</w:t>
        </w:r>
        <w:r w:rsidR="00927A80">
          <w:rPr>
            <w:rStyle w:val="affffff7"/>
            <w:noProof/>
          </w:rPr>
          <w:t xml:space="preserve"> </w:t>
        </w:r>
        <w:r w:rsidR="00927A80" w:rsidRPr="00927A80">
          <w:rPr>
            <w:rStyle w:val="affffff7"/>
            <w:noProof/>
          </w:rPr>
          <w:t xml:space="preserve"> 基本要求</w:t>
        </w:r>
        <w:r w:rsidR="00927A80" w:rsidRPr="00927A80">
          <w:rPr>
            <w:noProof/>
          </w:rPr>
          <w:tab/>
        </w:r>
        <w:r w:rsidR="00927A80" w:rsidRPr="00927A80">
          <w:rPr>
            <w:noProof/>
          </w:rPr>
          <w:fldChar w:fldCharType="begin"/>
        </w:r>
        <w:r w:rsidR="00927A80" w:rsidRPr="00927A80">
          <w:rPr>
            <w:noProof/>
          </w:rPr>
          <w:instrText xml:space="preserve"> PAGEREF _Toc157777402 \h </w:instrText>
        </w:r>
        <w:r w:rsidR="00927A80" w:rsidRPr="00927A80">
          <w:rPr>
            <w:noProof/>
          </w:rPr>
        </w:r>
        <w:r w:rsidR="00927A80" w:rsidRPr="00927A80">
          <w:rPr>
            <w:noProof/>
          </w:rPr>
          <w:fldChar w:fldCharType="separate"/>
        </w:r>
        <w:r w:rsidR="005F58A1">
          <w:rPr>
            <w:noProof/>
          </w:rPr>
          <w:t>1</w:t>
        </w:r>
        <w:r w:rsidR="00927A80" w:rsidRPr="00927A80">
          <w:rPr>
            <w:noProof/>
          </w:rPr>
          <w:fldChar w:fldCharType="end"/>
        </w:r>
      </w:hyperlink>
    </w:p>
    <w:p w14:paraId="0437A3F9" w14:textId="42AC8D88" w:rsidR="00927A80" w:rsidRPr="00927A80" w:rsidRDefault="00736000">
      <w:pPr>
        <w:pStyle w:val="10"/>
        <w:tabs>
          <w:tab w:val="right" w:leader="dot" w:pos="9344"/>
        </w:tabs>
        <w:rPr>
          <w:rFonts w:asciiTheme="minorHAnsi" w:eastAsiaTheme="minorEastAsia" w:hAnsiTheme="minorHAnsi" w:cstheme="minorBidi"/>
          <w:noProof/>
          <w:szCs w:val="22"/>
          <w14:ligatures w14:val="standardContextual"/>
        </w:rPr>
      </w:pPr>
      <w:hyperlink w:anchor="_Toc157777403" w:history="1">
        <w:r w:rsidR="00927A80" w:rsidRPr="00927A80">
          <w:rPr>
            <w:rStyle w:val="affffff7"/>
            <w:noProof/>
          </w:rPr>
          <w:t>5</w:t>
        </w:r>
        <w:r w:rsidR="00927A80">
          <w:rPr>
            <w:rStyle w:val="affffff7"/>
            <w:noProof/>
          </w:rPr>
          <w:t xml:space="preserve"> </w:t>
        </w:r>
        <w:r w:rsidR="00927A80" w:rsidRPr="00927A80">
          <w:rPr>
            <w:rStyle w:val="affffff7"/>
            <w:noProof/>
          </w:rPr>
          <w:t xml:space="preserve"> 质量控制</w:t>
        </w:r>
        <w:r w:rsidR="00927A80" w:rsidRPr="00927A80">
          <w:rPr>
            <w:noProof/>
          </w:rPr>
          <w:tab/>
        </w:r>
        <w:r w:rsidR="00927A80" w:rsidRPr="00927A80">
          <w:rPr>
            <w:noProof/>
          </w:rPr>
          <w:fldChar w:fldCharType="begin"/>
        </w:r>
        <w:r w:rsidR="00927A80" w:rsidRPr="00927A80">
          <w:rPr>
            <w:noProof/>
          </w:rPr>
          <w:instrText xml:space="preserve"> PAGEREF _Toc157777403 \h </w:instrText>
        </w:r>
        <w:r w:rsidR="00927A80" w:rsidRPr="00927A80">
          <w:rPr>
            <w:noProof/>
          </w:rPr>
        </w:r>
        <w:r w:rsidR="00927A80" w:rsidRPr="00927A80">
          <w:rPr>
            <w:noProof/>
          </w:rPr>
          <w:fldChar w:fldCharType="separate"/>
        </w:r>
        <w:r w:rsidR="005F58A1">
          <w:rPr>
            <w:noProof/>
          </w:rPr>
          <w:t>4</w:t>
        </w:r>
        <w:r w:rsidR="00927A80" w:rsidRPr="00927A80">
          <w:rPr>
            <w:noProof/>
          </w:rPr>
          <w:fldChar w:fldCharType="end"/>
        </w:r>
      </w:hyperlink>
    </w:p>
    <w:p w14:paraId="659A31F0" w14:textId="5F0979D9" w:rsidR="00927A80" w:rsidRPr="00927A80" w:rsidRDefault="00736000">
      <w:pPr>
        <w:pStyle w:val="10"/>
        <w:tabs>
          <w:tab w:val="right" w:leader="dot" w:pos="9344"/>
        </w:tabs>
        <w:rPr>
          <w:rFonts w:asciiTheme="minorHAnsi" w:eastAsiaTheme="minorEastAsia" w:hAnsiTheme="minorHAnsi" w:cstheme="minorBidi"/>
          <w:noProof/>
          <w:szCs w:val="22"/>
          <w14:ligatures w14:val="standardContextual"/>
        </w:rPr>
      </w:pPr>
      <w:hyperlink w:anchor="_Toc157777404" w:history="1">
        <w:r w:rsidR="00927A80" w:rsidRPr="00927A80">
          <w:rPr>
            <w:rStyle w:val="affffff7"/>
            <w:noProof/>
          </w:rPr>
          <w:t>附录A（资料性）</w:t>
        </w:r>
        <w:r w:rsidR="00927A80">
          <w:rPr>
            <w:rStyle w:val="affffff7"/>
            <w:noProof/>
          </w:rPr>
          <w:t xml:space="preserve"> </w:t>
        </w:r>
        <w:r w:rsidR="00927A80" w:rsidRPr="00927A80">
          <w:rPr>
            <w:rStyle w:val="affffff7"/>
            <w:noProof/>
          </w:rPr>
          <w:t xml:space="preserve"> 慢性阻塞性</w:t>
        </w:r>
        <w:r w:rsidR="00204B3E">
          <w:rPr>
            <w:rStyle w:val="affffff7"/>
            <w:rFonts w:hint="eastAsia"/>
            <w:noProof/>
          </w:rPr>
          <w:t>肺</w:t>
        </w:r>
        <w:r w:rsidR="00927A80" w:rsidRPr="00927A80">
          <w:rPr>
            <w:rStyle w:val="affffff7"/>
            <w:noProof/>
          </w:rPr>
          <w:t>疾病患者自我管理小组活动内容</w:t>
        </w:r>
        <w:r w:rsidR="00927A80" w:rsidRPr="00927A80">
          <w:rPr>
            <w:noProof/>
          </w:rPr>
          <w:tab/>
        </w:r>
        <w:r w:rsidR="00927A80" w:rsidRPr="00927A80">
          <w:rPr>
            <w:noProof/>
          </w:rPr>
          <w:fldChar w:fldCharType="begin"/>
        </w:r>
        <w:r w:rsidR="00927A80" w:rsidRPr="00927A80">
          <w:rPr>
            <w:noProof/>
          </w:rPr>
          <w:instrText xml:space="preserve"> PAGEREF _Toc157777404 \h </w:instrText>
        </w:r>
        <w:r w:rsidR="00927A80" w:rsidRPr="00927A80">
          <w:rPr>
            <w:noProof/>
          </w:rPr>
        </w:r>
        <w:r w:rsidR="00927A80" w:rsidRPr="00927A80">
          <w:rPr>
            <w:noProof/>
          </w:rPr>
          <w:fldChar w:fldCharType="separate"/>
        </w:r>
        <w:r w:rsidR="005F58A1">
          <w:rPr>
            <w:noProof/>
          </w:rPr>
          <w:t>6</w:t>
        </w:r>
        <w:r w:rsidR="00927A80" w:rsidRPr="00927A80">
          <w:rPr>
            <w:noProof/>
          </w:rPr>
          <w:fldChar w:fldCharType="end"/>
        </w:r>
      </w:hyperlink>
    </w:p>
    <w:p w14:paraId="677AC403" w14:textId="5004903F" w:rsidR="00927A80" w:rsidRPr="00927A80" w:rsidRDefault="00736000">
      <w:pPr>
        <w:pStyle w:val="10"/>
        <w:tabs>
          <w:tab w:val="right" w:leader="dot" w:pos="9344"/>
        </w:tabs>
        <w:rPr>
          <w:rFonts w:asciiTheme="minorHAnsi" w:eastAsiaTheme="minorEastAsia" w:hAnsiTheme="minorHAnsi" w:cstheme="minorBidi"/>
          <w:noProof/>
          <w:szCs w:val="22"/>
          <w14:ligatures w14:val="standardContextual"/>
        </w:rPr>
      </w:pPr>
      <w:hyperlink w:anchor="_Toc157777405" w:history="1">
        <w:r w:rsidR="00927A80" w:rsidRPr="00927A80">
          <w:rPr>
            <w:rStyle w:val="affffff7"/>
            <w:noProof/>
          </w:rPr>
          <w:t>参考文献</w:t>
        </w:r>
        <w:r w:rsidR="00927A80" w:rsidRPr="00927A80">
          <w:rPr>
            <w:noProof/>
          </w:rPr>
          <w:tab/>
        </w:r>
        <w:r w:rsidR="00927A80" w:rsidRPr="00927A80">
          <w:rPr>
            <w:noProof/>
          </w:rPr>
          <w:fldChar w:fldCharType="begin"/>
        </w:r>
        <w:r w:rsidR="00927A80" w:rsidRPr="00927A80">
          <w:rPr>
            <w:noProof/>
          </w:rPr>
          <w:instrText xml:space="preserve"> PAGEREF _Toc157777405 \h </w:instrText>
        </w:r>
        <w:r w:rsidR="00927A80" w:rsidRPr="00927A80">
          <w:rPr>
            <w:noProof/>
          </w:rPr>
        </w:r>
        <w:r w:rsidR="00927A80" w:rsidRPr="00927A80">
          <w:rPr>
            <w:noProof/>
          </w:rPr>
          <w:fldChar w:fldCharType="separate"/>
        </w:r>
        <w:r w:rsidR="005F58A1">
          <w:rPr>
            <w:noProof/>
          </w:rPr>
          <w:t>7</w:t>
        </w:r>
        <w:r w:rsidR="00927A80" w:rsidRPr="00927A80">
          <w:rPr>
            <w:noProof/>
          </w:rPr>
          <w:fldChar w:fldCharType="end"/>
        </w:r>
      </w:hyperlink>
    </w:p>
    <w:p w14:paraId="7EC10B7D" w14:textId="6BBEA2A5" w:rsidR="00927A80" w:rsidRPr="00927A80" w:rsidRDefault="00927A80" w:rsidP="00927A80">
      <w:pPr>
        <w:pStyle w:val="afffffc"/>
        <w:spacing w:after="468"/>
        <w:sectPr w:rsidR="00927A80" w:rsidRPr="00927A80" w:rsidSect="00A01B8A">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927A80">
        <w:fldChar w:fldCharType="end"/>
      </w:r>
    </w:p>
    <w:p w14:paraId="79AB498E" w14:textId="77777777" w:rsidR="00927A80" w:rsidRDefault="00927A80" w:rsidP="00927A80">
      <w:pPr>
        <w:pStyle w:val="a6"/>
        <w:spacing w:before="900" w:after="468"/>
      </w:pPr>
      <w:bookmarkStart w:id="22" w:name="BookMark2"/>
      <w:bookmarkEnd w:id="21"/>
      <w:r w:rsidRPr="00927A80">
        <w:rPr>
          <w:spacing w:val="320"/>
        </w:rPr>
        <w:lastRenderedPageBreak/>
        <w:t>前</w:t>
      </w:r>
      <w:r>
        <w:t>言</w:t>
      </w:r>
    </w:p>
    <w:p w14:paraId="74E3DDC6" w14:textId="77777777" w:rsidR="00927A80" w:rsidRPr="00A215C2" w:rsidRDefault="00927A80" w:rsidP="00927A80">
      <w:pPr>
        <w:pStyle w:val="affff6"/>
        <w:ind w:firstLine="420"/>
        <w:rPr>
          <w:rFonts w:ascii="Times New Roman"/>
        </w:rPr>
      </w:pPr>
      <w:r>
        <w:rPr>
          <w:rFonts w:hint="eastAsia"/>
        </w:rPr>
        <w:t>本</w:t>
      </w:r>
      <w:r w:rsidRPr="00A215C2">
        <w:rPr>
          <w:rFonts w:ascii="Times New Roman"/>
        </w:rPr>
        <w:t>文件按照</w:t>
      </w:r>
      <w:r w:rsidRPr="00A215C2">
        <w:rPr>
          <w:rFonts w:ascii="Times New Roman"/>
        </w:rPr>
        <w:t>GB/T 1.1—2020</w:t>
      </w:r>
      <w:r w:rsidRPr="00A215C2">
        <w:rPr>
          <w:rFonts w:ascii="Times New Roman"/>
        </w:rPr>
        <w:t>《标准化工作导则</w:t>
      </w:r>
      <w:r w:rsidRPr="00A215C2">
        <w:rPr>
          <w:rFonts w:ascii="Times New Roman"/>
        </w:rPr>
        <w:t xml:space="preserve">  </w:t>
      </w:r>
      <w:r w:rsidRPr="00A215C2">
        <w:rPr>
          <w:rFonts w:ascii="Times New Roman"/>
        </w:rPr>
        <w:t>第</w:t>
      </w:r>
      <w:r w:rsidRPr="00A215C2">
        <w:rPr>
          <w:rFonts w:ascii="Times New Roman"/>
        </w:rPr>
        <w:t>1</w:t>
      </w:r>
      <w:r w:rsidRPr="00A215C2">
        <w:rPr>
          <w:rFonts w:ascii="Times New Roman"/>
        </w:rPr>
        <w:t>部分：标准化文件的结构和起草规则》的规定起草。</w:t>
      </w:r>
    </w:p>
    <w:p w14:paraId="0CF1B634" w14:textId="0D8548BC" w:rsidR="00927A80" w:rsidRPr="00A215C2" w:rsidRDefault="00927A80" w:rsidP="00927A80">
      <w:pPr>
        <w:pStyle w:val="affff6"/>
        <w:ind w:firstLine="420"/>
        <w:rPr>
          <w:rFonts w:ascii="Times New Roman"/>
          <w:color w:val="000000" w:themeColor="text1"/>
        </w:rPr>
      </w:pPr>
      <w:r w:rsidRPr="00A215C2">
        <w:rPr>
          <w:rFonts w:ascii="Times New Roman"/>
          <w:color w:val="000000" w:themeColor="text1"/>
        </w:rPr>
        <w:t>本文件是</w:t>
      </w:r>
      <w:r w:rsidR="00E2705E" w:rsidRPr="0066520D">
        <w:rPr>
          <w:rFonts w:ascii="Times New Roman"/>
        </w:rPr>
        <w:t xml:space="preserve">DB32/T </w:t>
      </w:r>
      <w:r w:rsidR="00E2705E">
        <w:rPr>
          <w:rFonts w:ascii="Times New Roman" w:hint="eastAsia"/>
        </w:rPr>
        <w:t>4737</w:t>
      </w:r>
      <w:r w:rsidRPr="00A215C2">
        <w:rPr>
          <w:rFonts w:ascii="Times New Roman"/>
          <w:color w:val="000000" w:themeColor="text1"/>
        </w:rPr>
        <w:t>《社区慢性病患者自我管理工作规范》的第</w:t>
      </w:r>
      <w:r w:rsidRPr="00A215C2">
        <w:rPr>
          <w:rFonts w:ascii="Times New Roman"/>
          <w:color w:val="000000" w:themeColor="text1"/>
        </w:rPr>
        <w:t>5</w:t>
      </w:r>
      <w:r w:rsidRPr="00A215C2">
        <w:rPr>
          <w:rFonts w:ascii="Times New Roman"/>
          <w:color w:val="000000" w:themeColor="text1"/>
        </w:rPr>
        <w:t>部分。</w:t>
      </w:r>
      <w:r w:rsidR="00E2705E" w:rsidRPr="0066520D">
        <w:rPr>
          <w:rFonts w:ascii="Times New Roman"/>
        </w:rPr>
        <w:t xml:space="preserve">DB32/T </w:t>
      </w:r>
      <w:r w:rsidR="00E2705E">
        <w:rPr>
          <w:rFonts w:ascii="Times New Roman" w:hint="eastAsia"/>
        </w:rPr>
        <w:t>4737</w:t>
      </w:r>
      <w:r w:rsidRPr="00A215C2">
        <w:rPr>
          <w:rFonts w:ascii="Times New Roman"/>
          <w:color w:val="000000" w:themeColor="text1"/>
        </w:rPr>
        <w:t>已经发布了以下部分：</w:t>
      </w:r>
    </w:p>
    <w:p w14:paraId="517F818F" w14:textId="77777777" w:rsidR="009F1504" w:rsidRPr="0066520D" w:rsidRDefault="009F1504" w:rsidP="009F1504">
      <w:pPr>
        <w:pStyle w:val="affff6"/>
        <w:ind w:firstLine="420"/>
        <w:rPr>
          <w:rFonts w:ascii="Times New Roman"/>
        </w:rPr>
      </w:pPr>
      <w:r w:rsidRPr="0066520D">
        <w:rPr>
          <w:rFonts w:ascii="Times New Roman"/>
        </w:rPr>
        <w:t>——</w:t>
      </w:r>
      <w:r w:rsidRPr="0066520D">
        <w:rPr>
          <w:rFonts w:ascii="Times New Roman"/>
        </w:rPr>
        <w:t>第</w:t>
      </w:r>
      <w:r w:rsidRPr="0066520D">
        <w:rPr>
          <w:rFonts w:ascii="Times New Roman"/>
        </w:rPr>
        <w:t>1</w:t>
      </w:r>
      <w:r w:rsidRPr="0066520D">
        <w:rPr>
          <w:rFonts w:ascii="Times New Roman"/>
        </w:rPr>
        <w:t>部分：总则</w:t>
      </w:r>
      <w:r>
        <w:rPr>
          <w:rFonts w:ascii="Times New Roman" w:hint="eastAsia"/>
        </w:rPr>
        <w:t>；</w:t>
      </w:r>
    </w:p>
    <w:p w14:paraId="239A28D6" w14:textId="77777777" w:rsidR="009F1504" w:rsidRPr="0066520D" w:rsidRDefault="009F1504" w:rsidP="009F1504">
      <w:pPr>
        <w:pStyle w:val="affff6"/>
        <w:ind w:firstLine="420"/>
        <w:rPr>
          <w:rFonts w:ascii="Times New Roman"/>
        </w:rPr>
      </w:pPr>
      <w:r w:rsidRPr="0066520D">
        <w:rPr>
          <w:rFonts w:ascii="Times New Roman"/>
        </w:rPr>
        <w:t>——</w:t>
      </w:r>
      <w:r w:rsidRPr="0066520D">
        <w:rPr>
          <w:rFonts w:ascii="Times New Roman"/>
        </w:rPr>
        <w:t>第</w:t>
      </w:r>
      <w:r w:rsidRPr="0066520D">
        <w:rPr>
          <w:rFonts w:ascii="Times New Roman"/>
        </w:rPr>
        <w:t>2</w:t>
      </w:r>
      <w:r w:rsidRPr="0066520D">
        <w:rPr>
          <w:rFonts w:ascii="Times New Roman"/>
        </w:rPr>
        <w:t>部分：高血压；</w:t>
      </w:r>
    </w:p>
    <w:p w14:paraId="6C1D6412" w14:textId="77777777" w:rsidR="009F1504" w:rsidRPr="0066520D" w:rsidRDefault="009F1504" w:rsidP="009F1504">
      <w:pPr>
        <w:pStyle w:val="affff6"/>
        <w:ind w:firstLine="420"/>
        <w:rPr>
          <w:rFonts w:ascii="Times New Roman"/>
        </w:rPr>
      </w:pPr>
      <w:r w:rsidRPr="0066520D">
        <w:rPr>
          <w:rFonts w:ascii="Times New Roman"/>
        </w:rPr>
        <w:t>——</w:t>
      </w:r>
      <w:r w:rsidRPr="0066520D">
        <w:rPr>
          <w:rFonts w:ascii="Times New Roman"/>
        </w:rPr>
        <w:t>第</w:t>
      </w:r>
      <w:r w:rsidRPr="0066520D">
        <w:rPr>
          <w:rFonts w:ascii="Times New Roman"/>
        </w:rPr>
        <w:t>3</w:t>
      </w:r>
      <w:r w:rsidRPr="0066520D">
        <w:rPr>
          <w:rFonts w:ascii="Times New Roman"/>
        </w:rPr>
        <w:t>部分：糖尿病；</w:t>
      </w:r>
    </w:p>
    <w:p w14:paraId="3E94E792" w14:textId="77777777" w:rsidR="009F1504" w:rsidRPr="0066520D" w:rsidRDefault="009F1504" w:rsidP="009F1504">
      <w:pPr>
        <w:pStyle w:val="affff6"/>
        <w:ind w:firstLine="420"/>
        <w:rPr>
          <w:rFonts w:ascii="Times New Roman"/>
        </w:rPr>
      </w:pPr>
      <w:r w:rsidRPr="0066520D">
        <w:rPr>
          <w:rFonts w:ascii="Times New Roman"/>
        </w:rPr>
        <w:t>——</w:t>
      </w:r>
      <w:r w:rsidRPr="0066520D">
        <w:rPr>
          <w:rFonts w:ascii="Times New Roman"/>
        </w:rPr>
        <w:t>第</w:t>
      </w:r>
      <w:r w:rsidRPr="0066520D">
        <w:rPr>
          <w:rFonts w:ascii="Times New Roman"/>
        </w:rPr>
        <w:t>4</w:t>
      </w:r>
      <w:r w:rsidRPr="0066520D">
        <w:rPr>
          <w:rFonts w:ascii="Times New Roman"/>
        </w:rPr>
        <w:t>部分：骨质疏松症；</w:t>
      </w:r>
    </w:p>
    <w:p w14:paraId="7184AE91" w14:textId="77777777" w:rsidR="009F1504" w:rsidRPr="0066520D" w:rsidRDefault="009F1504" w:rsidP="009F1504">
      <w:pPr>
        <w:pStyle w:val="affff6"/>
        <w:ind w:firstLine="420"/>
        <w:rPr>
          <w:rFonts w:ascii="Times New Roman"/>
        </w:rPr>
      </w:pPr>
      <w:r w:rsidRPr="0066520D">
        <w:rPr>
          <w:rFonts w:ascii="Times New Roman"/>
        </w:rPr>
        <w:t>——</w:t>
      </w:r>
      <w:r w:rsidRPr="0066520D">
        <w:rPr>
          <w:rFonts w:ascii="Times New Roman"/>
        </w:rPr>
        <w:t>第</w:t>
      </w:r>
      <w:r w:rsidRPr="0066520D">
        <w:rPr>
          <w:rFonts w:ascii="Times New Roman"/>
        </w:rPr>
        <w:t>5</w:t>
      </w:r>
      <w:r w:rsidRPr="0066520D">
        <w:rPr>
          <w:rFonts w:ascii="Times New Roman"/>
        </w:rPr>
        <w:t>部分：慢性阻塞性肺疾病</w:t>
      </w:r>
      <w:r>
        <w:rPr>
          <w:rFonts w:ascii="Times New Roman" w:hint="eastAsia"/>
        </w:rPr>
        <w:t>。</w:t>
      </w:r>
    </w:p>
    <w:p w14:paraId="43434797" w14:textId="77777777" w:rsidR="00927A80" w:rsidRPr="00936ABF" w:rsidRDefault="00927A80" w:rsidP="00927A80">
      <w:pPr>
        <w:pStyle w:val="affff6"/>
        <w:ind w:firstLine="420"/>
        <w:rPr>
          <w:color w:val="000000" w:themeColor="text1"/>
        </w:rPr>
      </w:pPr>
      <w:r w:rsidRPr="00936ABF">
        <w:rPr>
          <w:rFonts w:hint="eastAsia"/>
          <w:color w:val="000000" w:themeColor="text1"/>
        </w:rPr>
        <w:t>请注意本文件的某些内容可能涉及专利。本文件的发布机构不承担识别专利的责任。</w:t>
      </w:r>
    </w:p>
    <w:p w14:paraId="071E366A" w14:textId="77777777" w:rsidR="00927A80" w:rsidRPr="00936ABF" w:rsidRDefault="00927A80" w:rsidP="00927A80">
      <w:pPr>
        <w:pStyle w:val="affff6"/>
        <w:ind w:firstLine="420"/>
        <w:rPr>
          <w:color w:val="000000" w:themeColor="text1"/>
        </w:rPr>
      </w:pPr>
      <w:r w:rsidRPr="00936ABF">
        <w:rPr>
          <w:rFonts w:hint="eastAsia"/>
          <w:color w:val="000000" w:themeColor="text1"/>
        </w:rPr>
        <w:t>本文件由</w:t>
      </w:r>
      <w:r w:rsidRPr="00936ABF">
        <w:rPr>
          <w:rFonts w:hAnsi="宋体" w:hint="eastAsia"/>
          <w:color w:val="000000" w:themeColor="text1"/>
        </w:rPr>
        <w:t>江苏省卫生健康委员会</w:t>
      </w:r>
      <w:r w:rsidRPr="00936ABF">
        <w:rPr>
          <w:rFonts w:hint="eastAsia"/>
          <w:color w:val="000000" w:themeColor="text1"/>
        </w:rPr>
        <w:t>提出。</w:t>
      </w:r>
    </w:p>
    <w:p w14:paraId="2D1A29B8" w14:textId="59538FAC" w:rsidR="00927A80" w:rsidRPr="00936ABF" w:rsidRDefault="00927A80" w:rsidP="00927A80">
      <w:pPr>
        <w:pStyle w:val="affff6"/>
        <w:ind w:firstLine="420"/>
        <w:rPr>
          <w:color w:val="000000" w:themeColor="text1"/>
        </w:rPr>
      </w:pPr>
      <w:r w:rsidRPr="00936ABF">
        <w:rPr>
          <w:rFonts w:hint="eastAsia"/>
          <w:color w:val="000000" w:themeColor="text1"/>
        </w:rPr>
        <w:t>本文件由</w:t>
      </w:r>
      <w:r w:rsidR="00A215C2" w:rsidRPr="00A215C2">
        <w:rPr>
          <w:rFonts w:hint="eastAsia"/>
          <w:color w:val="000000" w:themeColor="text1"/>
        </w:rPr>
        <w:t>江苏省卫生健康标准化技术委员会</w:t>
      </w:r>
      <w:r w:rsidRPr="00936ABF">
        <w:rPr>
          <w:rFonts w:hint="eastAsia"/>
          <w:color w:val="000000" w:themeColor="text1"/>
        </w:rPr>
        <w:t>归口。</w:t>
      </w:r>
    </w:p>
    <w:p w14:paraId="5FBF4DEF" w14:textId="77777777" w:rsidR="00927A80" w:rsidRPr="00936ABF" w:rsidRDefault="00927A80" w:rsidP="00927A80">
      <w:pPr>
        <w:pStyle w:val="affff6"/>
        <w:ind w:firstLine="420"/>
        <w:rPr>
          <w:color w:val="000000" w:themeColor="text1"/>
        </w:rPr>
      </w:pPr>
      <w:r w:rsidRPr="00936ABF">
        <w:rPr>
          <w:rFonts w:hint="eastAsia"/>
          <w:color w:val="000000" w:themeColor="text1"/>
        </w:rPr>
        <w:t>本文件起草单位：</w:t>
      </w:r>
      <w:r w:rsidRPr="00936ABF">
        <w:rPr>
          <w:rFonts w:hAnsi="宋体" w:hint="eastAsia"/>
          <w:color w:val="000000" w:themeColor="text1"/>
        </w:rPr>
        <w:t>南京市疾病预防控制中心、</w:t>
      </w:r>
      <w:r w:rsidRPr="00936ABF">
        <w:rPr>
          <w:rFonts w:ascii="Times New Roman"/>
          <w:color w:val="000000" w:themeColor="text1"/>
        </w:rPr>
        <w:t>南京市</w:t>
      </w:r>
      <w:r w:rsidRPr="00936ABF">
        <w:rPr>
          <w:rFonts w:ascii="Times New Roman" w:hint="eastAsia"/>
          <w:color w:val="000000" w:themeColor="text1"/>
        </w:rPr>
        <w:t>溧水</w:t>
      </w:r>
      <w:r w:rsidRPr="00936ABF">
        <w:rPr>
          <w:rFonts w:ascii="Times New Roman"/>
          <w:color w:val="000000" w:themeColor="text1"/>
        </w:rPr>
        <w:t>区疾病预防控制中心、南京市</w:t>
      </w:r>
      <w:r w:rsidRPr="00936ABF">
        <w:rPr>
          <w:rFonts w:ascii="Times New Roman" w:hint="eastAsia"/>
          <w:color w:val="000000" w:themeColor="text1"/>
        </w:rPr>
        <w:t>鼓楼区宁海路社区卫生服务中心</w:t>
      </w:r>
      <w:r w:rsidRPr="00936ABF">
        <w:rPr>
          <w:rFonts w:ascii="Times New Roman"/>
          <w:color w:val="000000" w:themeColor="text1"/>
        </w:rPr>
        <w:t>。</w:t>
      </w:r>
    </w:p>
    <w:p w14:paraId="491DBEB6" w14:textId="77777777" w:rsidR="00927A80" w:rsidRPr="00936ABF" w:rsidRDefault="00927A80" w:rsidP="00927A80">
      <w:pPr>
        <w:pStyle w:val="affff6"/>
        <w:ind w:firstLine="420"/>
        <w:rPr>
          <w:color w:val="000000" w:themeColor="text1"/>
        </w:rPr>
      </w:pPr>
      <w:r w:rsidRPr="00936ABF">
        <w:rPr>
          <w:rFonts w:hint="eastAsia"/>
          <w:color w:val="000000" w:themeColor="text1"/>
        </w:rPr>
        <w:t>本文件主要起草人：王琛琛、许昊、洪忻、陈一佳、</w:t>
      </w:r>
      <w:r w:rsidRPr="00936ABF">
        <w:rPr>
          <w:rFonts w:ascii="Times New Roman"/>
          <w:color w:val="000000" w:themeColor="text1"/>
        </w:rPr>
        <w:t>郑继、</w:t>
      </w:r>
      <w:r w:rsidRPr="00936ABF">
        <w:rPr>
          <w:rFonts w:ascii="Times New Roman" w:hint="eastAsia"/>
          <w:color w:val="000000" w:themeColor="text1"/>
        </w:rPr>
        <w:t>李殿红、</w:t>
      </w:r>
      <w:r w:rsidRPr="00936ABF">
        <w:rPr>
          <w:rFonts w:hint="eastAsia"/>
          <w:color w:val="000000" w:themeColor="text1"/>
        </w:rPr>
        <w:t>杨华凤、戚圣香、周海茸、叶青、秦真真、吴洁、王巍巍、丰罗菊、孙倩男、张逸。</w:t>
      </w:r>
    </w:p>
    <w:p w14:paraId="6807C9C6" w14:textId="77777777" w:rsidR="00927A80" w:rsidRDefault="00927A80" w:rsidP="00927A80">
      <w:pPr>
        <w:pStyle w:val="affff6"/>
        <w:ind w:firstLine="420"/>
      </w:pPr>
    </w:p>
    <w:p w14:paraId="4258F66A" w14:textId="1CDE61F2" w:rsidR="00927A80" w:rsidRPr="00927A80" w:rsidRDefault="00927A80" w:rsidP="00927A80">
      <w:pPr>
        <w:pStyle w:val="affff6"/>
        <w:ind w:firstLine="420"/>
        <w:sectPr w:rsidR="00927A80" w:rsidRPr="00927A80" w:rsidSect="00A01B8A">
          <w:pgSz w:w="11906" w:h="16838" w:code="9"/>
          <w:pgMar w:top="1928" w:right="1134" w:bottom="1134" w:left="1134" w:header="1418" w:footer="1134" w:gutter="284"/>
          <w:pgNumType w:fmt="upperRoman"/>
          <w:cols w:space="425"/>
          <w:formProt w:val="0"/>
          <w:docGrid w:type="lines" w:linePitch="312"/>
        </w:sectPr>
      </w:pPr>
    </w:p>
    <w:p w14:paraId="3A976878" w14:textId="77777777" w:rsidR="00927A80" w:rsidRDefault="00927A80" w:rsidP="00927A80">
      <w:pPr>
        <w:pStyle w:val="a6"/>
        <w:spacing w:after="468"/>
      </w:pPr>
      <w:bookmarkStart w:id="23" w:name="BookMark3"/>
      <w:bookmarkEnd w:id="22"/>
      <w:r w:rsidRPr="00927A80">
        <w:rPr>
          <w:spacing w:val="320"/>
        </w:rPr>
        <w:lastRenderedPageBreak/>
        <w:t>引</w:t>
      </w:r>
      <w:r>
        <w:t>言</w:t>
      </w:r>
    </w:p>
    <w:p w14:paraId="5BB35672" w14:textId="26662563" w:rsidR="00047A9E" w:rsidRDefault="00E2705E" w:rsidP="00047A9E">
      <w:pPr>
        <w:pStyle w:val="affff6"/>
        <w:ind w:firstLine="420"/>
      </w:pPr>
      <w:r w:rsidRPr="0066520D">
        <w:rPr>
          <w:rFonts w:ascii="Times New Roman"/>
        </w:rPr>
        <w:t xml:space="preserve">DB32/T </w:t>
      </w:r>
      <w:r>
        <w:rPr>
          <w:rFonts w:ascii="Times New Roman" w:hint="eastAsia"/>
        </w:rPr>
        <w:t>4737</w:t>
      </w:r>
      <w:r w:rsidR="00047A9E">
        <w:rPr>
          <w:rFonts w:hint="eastAsia"/>
        </w:rPr>
        <w:t>《社区慢性病患者自我管理工作规范》依据国家慢性病综合防控示范区建设，为完善社区慢性病患者自我管理工作职责和内容，明确慢性病患者自我管理机构的分工和协作，统一工作流程和要求，规范开展慢性病患者自我管理小组活动而制定，</w:t>
      </w:r>
      <w:r w:rsidR="009F1504" w:rsidRPr="009F1504">
        <w:rPr>
          <w:rFonts w:hint="eastAsia"/>
        </w:rPr>
        <w:t>拟由五个部分构成</w:t>
      </w:r>
      <w:r w:rsidR="00047A9E">
        <w:rPr>
          <w:rFonts w:hint="eastAsia"/>
        </w:rPr>
        <w:t>：</w:t>
      </w:r>
    </w:p>
    <w:p w14:paraId="0A08349A" w14:textId="77777777" w:rsidR="00047A9E" w:rsidRDefault="00047A9E" w:rsidP="00047A9E">
      <w:pPr>
        <w:pStyle w:val="affff6"/>
        <w:ind w:firstLine="420"/>
      </w:pPr>
      <w:r>
        <w:rPr>
          <w:rFonts w:hint="eastAsia"/>
        </w:rPr>
        <w:t>——第1部分：总则；</w:t>
      </w:r>
    </w:p>
    <w:p w14:paraId="77D69B9C" w14:textId="77777777" w:rsidR="00047A9E" w:rsidRDefault="00047A9E" w:rsidP="00047A9E">
      <w:pPr>
        <w:pStyle w:val="affff6"/>
        <w:ind w:firstLine="420"/>
      </w:pPr>
      <w:r>
        <w:rPr>
          <w:rFonts w:hint="eastAsia"/>
        </w:rPr>
        <w:t>——第2部分：高血压；</w:t>
      </w:r>
    </w:p>
    <w:p w14:paraId="7F1C9B31" w14:textId="77777777" w:rsidR="00047A9E" w:rsidRDefault="00047A9E" w:rsidP="00047A9E">
      <w:pPr>
        <w:pStyle w:val="affff6"/>
        <w:ind w:firstLine="420"/>
      </w:pPr>
      <w:r>
        <w:rPr>
          <w:rFonts w:hint="eastAsia"/>
        </w:rPr>
        <w:t>——第3部分：糖尿病；</w:t>
      </w:r>
    </w:p>
    <w:p w14:paraId="077A99D2" w14:textId="77777777" w:rsidR="00047A9E" w:rsidRDefault="00047A9E" w:rsidP="00047A9E">
      <w:pPr>
        <w:pStyle w:val="affff6"/>
        <w:ind w:firstLine="420"/>
      </w:pPr>
      <w:r>
        <w:rPr>
          <w:rFonts w:hint="eastAsia"/>
        </w:rPr>
        <w:t>——第4部分：骨质疏松症；</w:t>
      </w:r>
    </w:p>
    <w:p w14:paraId="445BC82D" w14:textId="056BB9E0" w:rsidR="00927A80" w:rsidRDefault="00047A9E" w:rsidP="00047A9E">
      <w:pPr>
        <w:pStyle w:val="affff6"/>
        <w:ind w:firstLine="420"/>
      </w:pPr>
      <w:r>
        <w:rPr>
          <w:rFonts w:hint="eastAsia"/>
        </w:rPr>
        <w:t>——第5部分：慢性阻塞性肺疾病。</w:t>
      </w:r>
    </w:p>
    <w:p w14:paraId="6842EFE3" w14:textId="58F9BD43" w:rsidR="00927A80" w:rsidRPr="00927A80" w:rsidRDefault="009F1504" w:rsidP="00927A80">
      <w:pPr>
        <w:pStyle w:val="affff6"/>
        <w:ind w:firstLine="420"/>
        <w:sectPr w:rsidR="00927A80" w:rsidRPr="00927A80" w:rsidSect="00A01B8A">
          <w:pgSz w:w="11906" w:h="16838" w:code="9"/>
          <w:pgMar w:top="1928" w:right="1134" w:bottom="1134" w:left="1134" w:header="1418" w:footer="1134" w:gutter="284"/>
          <w:pgNumType w:fmt="upperRoman"/>
          <w:cols w:space="425"/>
          <w:formProt w:val="0"/>
          <w:docGrid w:type="lines" w:linePitch="312"/>
        </w:sectPr>
      </w:pPr>
      <w:r w:rsidRPr="009F1504">
        <w:rPr>
          <w:rFonts w:hint="eastAsia"/>
        </w:rPr>
        <w:t>本文件的制定主要依据《国家慢性病综合防控示范区建设管理办法》。</w:t>
      </w:r>
    </w:p>
    <w:p w14:paraId="585CEB2F" w14:textId="77777777" w:rsidR="00894836" w:rsidRPr="00145D9D" w:rsidRDefault="00894836" w:rsidP="00093D25">
      <w:pPr>
        <w:spacing w:line="20" w:lineRule="exact"/>
        <w:jc w:val="center"/>
        <w:rPr>
          <w:rFonts w:ascii="黑体" w:eastAsia="黑体" w:hAnsi="黑体"/>
          <w:sz w:val="32"/>
          <w:szCs w:val="32"/>
        </w:rPr>
      </w:pPr>
      <w:bookmarkStart w:id="24" w:name="BookMark4"/>
      <w:bookmarkEnd w:id="23"/>
    </w:p>
    <w:p w14:paraId="7FB75179"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C7F9C34F989D4C9B9F983940815ED6BC"/>
        </w:placeholder>
      </w:sdtPr>
      <w:sdtEndPr/>
      <w:sdtContent>
        <w:bookmarkStart w:id="25" w:name="NEW_STAND_NAME" w:displacedByCustomXml="prev"/>
        <w:p w14:paraId="5B504ACD" w14:textId="77777777" w:rsidR="00A66AD3" w:rsidRDefault="00A66AD3" w:rsidP="00A66AD3">
          <w:pPr>
            <w:pStyle w:val="afffffffff1"/>
            <w:spacing w:beforeLines="100" w:before="312" w:afterLines="1" w:after="3"/>
          </w:pPr>
          <w:r>
            <w:rPr>
              <w:rFonts w:hint="eastAsia"/>
            </w:rPr>
            <w:t>社区慢性病患者自我管理工作规范</w:t>
          </w:r>
        </w:p>
        <w:p w14:paraId="36BD8246" w14:textId="215BC631" w:rsidR="00F26B7E" w:rsidRPr="00F26B7E" w:rsidRDefault="00A66AD3" w:rsidP="00A66AD3">
          <w:pPr>
            <w:pStyle w:val="afffffffff1"/>
            <w:spacing w:beforeLines="1" w:before="3" w:after="680"/>
          </w:pPr>
          <w:r>
            <w:rPr>
              <w:rFonts w:hint="eastAsia"/>
            </w:rPr>
            <w:t>第</w:t>
          </w:r>
          <w:r>
            <w:t>5部分：慢性阻塞性肺疾病</w:t>
          </w:r>
        </w:p>
      </w:sdtContent>
    </w:sdt>
    <w:bookmarkEnd w:id="25" w:displacedByCustomXml="prev"/>
    <w:p w14:paraId="1F3B7FE3" w14:textId="77777777"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157777399"/>
      <w:r>
        <w:rPr>
          <w:rFonts w:hint="eastAsia"/>
        </w:rPr>
        <w:t>范围</w:t>
      </w:r>
      <w:bookmarkEnd w:id="26"/>
      <w:bookmarkEnd w:id="27"/>
      <w:bookmarkEnd w:id="28"/>
      <w:bookmarkEnd w:id="29"/>
      <w:bookmarkEnd w:id="30"/>
      <w:bookmarkEnd w:id="31"/>
      <w:bookmarkEnd w:id="32"/>
      <w:bookmarkEnd w:id="33"/>
      <w:bookmarkEnd w:id="34"/>
      <w:bookmarkEnd w:id="35"/>
    </w:p>
    <w:p w14:paraId="03467E85" w14:textId="7DC9EB6E" w:rsidR="00F61901" w:rsidRPr="0073656D" w:rsidRDefault="00F61901" w:rsidP="00F61901">
      <w:pPr>
        <w:pStyle w:val="affff6"/>
        <w:ind w:firstLine="420"/>
      </w:pPr>
      <w:bookmarkStart w:id="36" w:name="_Toc17233326"/>
      <w:bookmarkStart w:id="37" w:name="_Toc17233334"/>
      <w:bookmarkStart w:id="38" w:name="_Toc24884212"/>
      <w:bookmarkStart w:id="39" w:name="_Toc24884219"/>
      <w:bookmarkStart w:id="40" w:name="_Toc26648466"/>
      <w:r>
        <w:rPr>
          <w:rFonts w:hint="eastAsia"/>
        </w:rPr>
        <w:t>本</w:t>
      </w:r>
      <w:r w:rsidR="00AD29F6">
        <w:rPr>
          <w:rFonts w:hint="eastAsia"/>
        </w:rPr>
        <w:t>文件</w:t>
      </w:r>
      <w:r w:rsidRPr="00936ABF">
        <w:rPr>
          <w:rFonts w:hint="eastAsia"/>
          <w:color w:val="000000" w:themeColor="text1"/>
        </w:rPr>
        <w:t>规定了社区慢性阻塞性</w:t>
      </w:r>
      <w:r w:rsidRPr="0073656D">
        <w:rPr>
          <w:rFonts w:hint="eastAsia"/>
        </w:rPr>
        <w:t>肺疾病患者自我管理工作规范，具体内容包括工作对象、基本设备、工作内容和质量控制。</w:t>
      </w:r>
    </w:p>
    <w:p w14:paraId="3CE6EE4E" w14:textId="5B4137DA" w:rsidR="00F61901" w:rsidRPr="0073656D" w:rsidRDefault="00F61901" w:rsidP="00F61901">
      <w:pPr>
        <w:pStyle w:val="affff6"/>
        <w:ind w:firstLine="420"/>
      </w:pPr>
      <w:r w:rsidRPr="0073656D">
        <w:rPr>
          <w:rFonts w:hint="eastAsia"/>
        </w:rPr>
        <w:t>本</w:t>
      </w:r>
      <w:r w:rsidR="00AD29F6">
        <w:rPr>
          <w:rFonts w:hint="eastAsia"/>
        </w:rPr>
        <w:t>文件</w:t>
      </w:r>
      <w:r w:rsidRPr="0073656D">
        <w:rPr>
          <w:rFonts w:hint="eastAsia"/>
        </w:rPr>
        <w:t>适用于各级疾病预防控制中心</w:t>
      </w:r>
      <w:r w:rsidR="00406632" w:rsidRPr="0073656D">
        <w:rPr>
          <w:rFonts w:ascii="Times New Roman" w:hint="eastAsia"/>
        </w:rPr>
        <w:t>和基层医疗卫生机构（包括社区卫生服务中心、社区卫生服务站、乡镇卫生院、村卫生室）</w:t>
      </w:r>
      <w:r w:rsidRPr="0073656D">
        <w:rPr>
          <w:rFonts w:hint="eastAsia"/>
        </w:rPr>
        <w:t>，有条件的二级及以上医疗机构参照执行。</w:t>
      </w:r>
    </w:p>
    <w:p w14:paraId="2184966B" w14:textId="0250EC8C" w:rsidR="00E2552F" w:rsidRPr="0073656D" w:rsidRDefault="00F61901" w:rsidP="00A77CCB">
      <w:pPr>
        <w:pStyle w:val="affc"/>
        <w:spacing w:before="312" w:after="312"/>
      </w:pPr>
      <w:bookmarkStart w:id="41" w:name="_Toc26718931"/>
      <w:bookmarkStart w:id="42" w:name="_Toc26986531"/>
      <w:bookmarkStart w:id="43" w:name="_Toc26986772"/>
      <w:bookmarkStart w:id="44" w:name="_Toc97191424"/>
      <w:bookmarkStart w:id="45" w:name="_Toc157777400"/>
      <w:r w:rsidRPr="0073656D">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240D857F74964DEEBFBC730861D4E0F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68B4AE7" w14:textId="7394FFC6" w:rsidR="008A57E6" w:rsidRPr="0073656D" w:rsidRDefault="00F61901" w:rsidP="008A57E6">
          <w:pPr>
            <w:pStyle w:val="affff6"/>
            <w:ind w:firstLine="420"/>
          </w:pPr>
          <w:r w:rsidRPr="0073656D">
            <w:rPr>
              <w:rFonts w:hint="eastAsia"/>
            </w:rPr>
            <w:t>本文件没有规范性引用文件。</w:t>
          </w:r>
        </w:p>
      </w:sdtContent>
    </w:sdt>
    <w:p w14:paraId="2B697BAA" w14:textId="77777777" w:rsidR="00B265BC" w:rsidRPr="0073656D" w:rsidRDefault="00FD59EB" w:rsidP="00FD59EB">
      <w:pPr>
        <w:pStyle w:val="affc"/>
        <w:spacing w:before="312" w:after="312"/>
      </w:pPr>
      <w:bookmarkStart w:id="46" w:name="_Toc97191425"/>
      <w:bookmarkStart w:id="47" w:name="_Toc157777401"/>
      <w:r w:rsidRPr="0073656D">
        <w:rPr>
          <w:rFonts w:hint="eastAsia"/>
          <w:szCs w:val="21"/>
        </w:rPr>
        <w:t>术语和定义</w:t>
      </w:r>
      <w:bookmarkEnd w:id="46"/>
      <w:bookmarkEnd w:id="47"/>
    </w:p>
    <w:bookmarkStart w:id="48" w:name="_Toc26986532" w:displacedByCustomXml="next"/>
    <w:bookmarkEnd w:id="48" w:displacedByCustomXml="next"/>
    <w:sdt>
      <w:sdtPr>
        <w:id w:val="-1909835108"/>
        <w:placeholder>
          <w:docPart w:val="DC76B869C8C54DF588BB929433BD293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8BA0406" w14:textId="48C03273" w:rsidR="003C010C" w:rsidRDefault="00F61901" w:rsidP="00BA263B">
          <w:pPr>
            <w:pStyle w:val="affff6"/>
            <w:ind w:firstLine="420"/>
          </w:pPr>
          <w:r>
            <w:t>下列术语和定义适用于本文件。</w:t>
          </w:r>
        </w:p>
      </w:sdtContent>
    </w:sdt>
    <w:p w14:paraId="633916CB" w14:textId="77777777" w:rsidR="004B3E93" w:rsidRPr="0073656D" w:rsidRDefault="004B3E93" w:rsidP="00F61901">
      <w:pPr>
        <w:pStyle w:val="affd"/>
        <w:spacing w:before="156" w:after="156"/>
      </w:pPr>
    </w:p>
    <w:p w14:paraId="3DE5E1EE" w14:textId="7E53F404" w:rsidR="00F61901" w:rsidRPr="0073656D" w:rsidRDefault="00F61901" w:rsidP="00F61901">
      <w:pPr>
        <w:pStyle w:val="affffffffffe"/>
        <w:numPr>
          <w:ilvl w:val="0"/>
          <w:numId w:val="0"/>
        </w:numPr>
        <w:ind w:left="420"/>
        <w:rPr>
          <w:rFonts w:ascii="黑体" w:eastAsia="黑体" w:hAnsi="黑体"/>
        </w:rPr>
      </w:pPr>
      <w:r w:rsidRPr="0073656D">
        <w:rPr>
          <w:rFonts w:ascii="黑体" w:eastAsia="黑体" w:hAnsi="黑体" w:hint="eastAsia"/>
        </w:rPr>
        <w:t>慢性</w:t>
      </w:r>
      <w:r w:rsidRPr="0073656D">
        <w:rPr>
          <w:rFonts w:ascii="Times New Roman" w:eastAsia="黑体"/>
        </w:rPr>
        <w:t>阻塞性肺疾病</w:t>
      </w:r>
      <w:r w:rsidRPr="0073656D">
        <w:rPr>
          <w:rFonts w:ascii="黑体" w:eastAsia="黑体" w:hAnsi="黑体"/>
        </w:rPr>
        <w:t xml:space="preserve"> chronic obstructive pulmonary disease</w:t>
      </w:r>
    </w:p>
    <w:p w14:paraId="37194EA3" w14:textId="58990BB1" w:rsidR="00F61901" w:rsidRDefault="00F61901" w:rsidP="00F61901">
      <w:pPr>
        <w:pStyle w:val="affff6"/>
        <w:ind w:firstLine="420"/>
      </w:pPr>
      <w:r w:rsidRPr="0073656D">
        <w:rPr>
          <w:rFonts w:hint="eastAsia"/>
        </w:rPr>
        <w:t>一种破坏性的肺部疾病，以不完全可逆的气流受限为特征</w:t>
      </w:r>
      <w:r w:rsidR="001C2000" w:rsidRPr="0073656D">
        <w:rPr>
          <w:rFonts w:hint="eastAsia"/>
        </w:rPr>
        <w:t>，</w:t>
      </w:r>
      <w:r w:rsidRPr="0073656D">
        <w:rPr>
          <w:rFonts w:hint="eastAsia"/>
        </w:rPr>
        <w:t>气流受限通常呈进行性发展并与肺对有害颗粒或气体的异常炎症反应有关。</w:t>
      </w:r>
    </w:p>
    <w:p w14:paraId="198A35CC" w14:textId="2460D934" w:rsidR="009F786D" w:rsidRPr="0073656D" w:rsidRDefault="009F786D" w:rsidP="00F61901">
      <w:pPr>
        <w:pStyle w:val="affff6"/>
        <w:ind w:firstLine="420"/>
      </w:pPr>
      <w:r>
        <w:rPr>
          <w:rFonts w:hint="eastAsia"/>
        </w:rPr>
        <w:t>注：</w:t>
      </w:r>
      <w:r w:rsidRPr="0073656D">
        <w:rPr>
          <w:rFonts w:hint="eastAsia"/>
        </w:rPr>
        <w:t>简称</w:t>
      </w:r>
      <w:r>
        <w:rPr>
          <w:rFonts w:hint="eastAsia"/>
        </w:rPr>
        <w:t>“</w:t>
      </w:r>
      <w:r w:rsidRPr="0073656D">
        <w:rPr>
          <w:rFonts w:hint="eastAsia"/>
        </w:rPr>
        <w:t>慢阻肺</w:t>
      </w:r>
      <w:r>
        <w:rPr>
          <w:rFonts w:hint="eastAsia"/>
        </w:rPr>
        <w:t>”。</w:t>
      </w:r>
    </w:p>
    <w:p w14:paraId="0966449B" w14:textId="77777777" w:rsidR="00F61901" w:rsidRPr="0073656D" w:rsidRDefault="00F61901" w:rsidP="00F61901">
      <w:pPr>
        <w:pStyle w:val="affd"/>
        <w:spacing w:before="156" w:after="156"/>
      </w:pPr>
    </w:p>
    <w:p w14:paraId="5A537E1A" w14:textId="6C113D69" w:rsidR="00F61901" w:rsidRPr="0073656D" w:rsidRDefault="00F61901" w:rsidP="00F61901">
      <w:pPr>
        <w:pStyle w:val="affffffffffe"/>
        <w:numPr>
          <w:ilvl w:val="0"/>
          <w:numId w:val="0"/>
        </w:numPr>
        <w:ind w:left="420"/>
        <w:rPr>
          <w:rFonts w:ascii="Times New Roman" w:eastAsia="黑体"/>
        </w:rPr>
      </w:pPr>
      <w:r w:rsidRPr="0073656D">
        <w:rPr>
          <w:rFonts w:ascii="Times New Roman" w:eastAsia="黑体" w:hint="eastAsia"/>
        </w:rPr>
        <w:t>气道廓清技术</w:t>
      </w:r>
      <w:r w:rsidRPr="0073656D">
        <w:rPr>
          <w:rFonts w:ascii="Times New Roman" w:eastAsia="黑体" w:hint="eastAsia"/>
        </w:rPr>
        <w:t xml:space="preserve"> </w:t>
      </w:r>
      <w:r w:rsidRPr="0073656D">
        <w:rPr>
          <w:rFonts w:ascii="黑体" w:eastAsia="黑体" w:hAnsi="黑体"/>
        </w:rPr>
        <w:t>airway clearance technique</w:t>
      </w:r>
    </w:p>
    <w:p w14:paraId="1F92A0AF" w14:textId="1788960D" w:rsidR="00F61901" w:rsidRPr="0073656D" w:rsidRDefault="00F61901" w:rsidP="00F61901">
      <w:pPr>
        <w:pStyle w:val="affff6"/>
        <w:ind w:firstLine="420"/>
      </w:pPr>
      <w:r w:rsidRPr="0073656D">
        <w:rPr>
          <w:rFonts w:hint="eastAsia"/>
        </w:rPr>
        <w:t>通过外部和/或内部气流控制，促进气管支气管痰移动，并通过咳嗽排出痰的物理或机械手段。</w:t>
      </w:r>
    </w:p>
    <w:p w14:paraId="44741D48" w14:textId="3FD2AF7D" w:rsidR="00F61901" w:rsidRPr="0073656D" w:rsidRDefault="00F61901" w:rsidP="00F61901">
      <w:pPr>
        <w:pStyle w:val="affc"/>
        <w:spacing w:before="312" w:after="312"/>
      </w:pPr>
      <w:bookmarkStart w:id="49" w:name="_Toc157777402"/>
      <w:r w:rsidRPr="0073656D">
        <w:rPr>
          <w:rFonts w:hint="eastAsia"/>
        </w:rPr>
        <w:t>基本要求</w:t>
      </w:r>
      <w:bookmarkEnd w:id="49"/>
    </w:p>
    <w:p w14:paraId="6AC976B8" w14:textId="38D8FEF9" w:rsidR="00F61901" w:rsidRPr="0073656D" w:rsidRDefault="00F61901" w:rsidP="00F61901">
      <w:pPr>
        <w:pStyle w:val="affd"/>
        <w:spacing w:before="156" w:after="156"/>
      </w:pPr>
      <w:r w:rsidRPr="0073656D">
        <w:rPr>
          <w:rFonts w:hint="eastAsia"/>
        </w:rPr>
        <w:t>工作对象</w:t>
      </w:r>
    </w:p>
    <w:p w14:paraId="1588D539" w14:textId="36DCC9F7" w:rsidR="00F61901" w:rsidRPr="0073656D" w:rsidRDefault="001661D5" w:rsidP="00F61901">
      <w:pPr>
        <w:pStyle w:val="affff6"/>
        <w:ind w:firstLine="420"/>
        <w:rPr>
          <w:rFonts w:ascii="Times New Roman"/>
        </w:rPr>
      </w:pPr>
      <w:r w:rsidRPr="0073656D">
        <w:rPr>
          <w:rFonts w:hint="eastAsia"/>
        </w:rPr>
        <w:t>已被医疗机构确诊的</w:t>
      </w:r>
      <w:r w:rsidR="001C2000" w:rsidRPr="0073656D">
        <w:rPr>
          <w:rFonts w:hint="eastAsia"/>
        </w:rPr>
        <w:t>慢阻肺</w:t>
      </w:r>
      <w:r w:rsidRPr="0073656D">
        <w:rPr>
          <w:rFonts w:hint="eastAsia"/>
        </w:rPr>
        <w:t>患者</w:t>
      </w:r>
      <w:r w:rsidR="00F61901" w:rsidRPr="0073656D">
        <w:rPr>
          <w:rFonts w:ascii="Times New Roman"/>
        </w:rPr>
        <w:t>。</w:t>
      </w:r>
    </w:p>
    <w:p w14:paraId="487764BA" w14:textId="46EE5DEE" w:rsidR="00F61901" w:rsidRPr="0073656D" w:rsidRDefault="00F61901" w:rsidP="00F61901">
      <w:pPr>
        <w:pStyle w:val="affd"/>
        <w:spacing w:before="156" w:after="156"/>
      </w:pPr>
      <w:r w:rsidRPr="0073656D">
        <w:rPr>
          <w:rFonts w:hint="eastAsia"/>
        </w:rPr>
        <w:t>基本设备</w:t>
      </w:r>
    </w:p>
    <w:p w14:paraId="7081CA2C" w14:textId="1D12036D" w:rsidR="00F61901" w:rsidRPr="0073656D" w:rsidRDefault="00F61901" w:rsidP="00F61901">
      <w:pPr>
        <w:pStyle w:val="affff6"/>
        <w:ind w:firstLine="420"/>
        <w:rPr>
          <w:rFonts w:ascii="Times New Roman"/>
        </w:rPr>
      </w:pPr>
      <w:r w:rsidRPr="0073656D">
        <w:rPr>
          <w:rFonts w:hint="eastAsia"/>
        </w:rPr>
        <w:t>简易</w:t>
      </w:r>
      <w:r w:rsidRPr="0073656D">
        <w:rPr>
          <w:rFonts w:ascii="Times New Roman"/>
        </w:rPr>
        <w:t>肺功能仪：</w:t>
      </w:r>
      <w:r w:rsidR="005804D9">
        <w:rPr>
          <w:rFonts w:ascii="Times New Roman" w:hint="eastAsia"/>
        </w:rPr>
        <w:t>宜</w:t>
      </w:r>
      <w:r w:rsidRPr="0073656D">
        <w:rPr>
          <w:rFonts w:ascii="Times New Roman"/>
        </w:rPr>
        <w:t>使用经认证的简易肺功能仪（符合</w:t>
      </w:r>
      <w:r w:rsidRPr="0073656D">
        <w:rPr>
          <w:rFonts w:ascii="Times New Roman"/>
        </w:rPr>
        <w:t>ISO 26782</w:t>
      </w:r>
      <w:r w:rsidR="005F58A1">
        <w:rPr>
          <w:rFonts w:ascii="Times New Roman" w:hint="eastAsia"/>
        </w:rPr>
        <w:t>—</w:t>
      </w:r>
      <w:r w:rsidRPr="0073656D">
        <w:rPr>
          <w:rFonts w:ascii="Times New Roman"/>
        </w:rPr>
        <w:t>2009</w:t>
      </w:r>
      <w:r w:rsidRPr="0073656D">
        <w:rPr>
          <w:rFonts w:ascii="Times New Roman"/>
        </w:rPr>
        <w:t>），仪器应定期校准。</w:t>
      </w:r>
    </w:p>
    <w:p w14:paraId="53267C25" w14:textId="38DC5CBF" w:rsidR="00F61901" w:rsidRPr="0073656D" w:rsidRDefault="00F61901" w:rsidP="00F61901">
      <w:pPr>
        <w:pStyle w:val="affd"/>
        <w:spacing w:before="156" w:after="156"/>
      </w:pPr>
      <w:r w:rsidRPr="0073656D">
        <w:rPr>
          <w:rFonts w:hint="eastAsia"/>
        </w:rPr>
        <w:t>工作内容</w:t>
      </w:r>
    </w:p>
    <w:p w14:paraId="741AD77C" w14:textId="6EE3A02A" w:rsidR="00406632" w:rsidRPr="0073656D" w:rsidRDefault="00406632" w:rsidP="00406632">
      <w:pPr>
        <w:pStyle w:val="affe"/>
        <w:spacing w:before="156" w:after="156"/>
      </w:pPr>
      <w:r w:rsidRPr="0073656D">
        <w:rPr>
          <w:rFonts w:hint="eastAsia"/>
        </w:rPr>
        <w:t>组建</w:t>
      </w:r>
      <w:r w:rsidR="001C2000" w:rsidRPr="0073656D">
        <w:rPr>
          <w:rFonts w:hint="eastAsia"/>
        </w:rPr>
        <w:t>慢阻肺</w:t>
      </w:r>
      <w:r w:rsidRPr="0073656D">
        <w:rPr>
          <w:rFonts w:hint="eastAsia"/>
        </w:rPr>
        <w:t>患者自我管理小组</w:t>
      </w:r>
    </w:p>
    <w:p w14:paraId="3BB3BA4A" w14:textId="38BD973F" w:rsidR="00406632" w:rsidRPr="0073656D" w:rsidRDefault="00406632" w:rsidP="00406632">
      <w:pPr>
        <w:pStyle w:val="affff6"/>
        <w:ind w:firstLine="420"/>
      </w:pPr>
      <w:r w:rsidRPr="0073656D">
        <w:rPr>
          <w:rFonts w:hint="eastAsia"/>
        </w:rPr>
        <w:lastRenderedPageBreak/>
        <w:t>由10</w:t>
      </w:r>
      <w:r w:rsidR="009F1504" w:rsidRPr="009511ED">
        <w:rPr>
          <w:rFonts w:ascii="Times New Roman"/>
        </w:rPr>
        <w:t>—</w:t>
      </w:r>
      <w:r w:rsidRPr="0073656D">
        <w:rPr>
          <w:rFonts w:hint="eastAsia"/>
        </w:rPr>
        <w:t>15例</w:t>
      </w:r>
      <w:r w:rsidR="001C2000" w:rsidRPr="0073656D">
        <w:rPr>
          <w:rFonts w:hint="eastAsia"/>
        </w:rPr>
        <w:t>慢阻肺</w:t>
      </w:r>
      <w:r w:rsidRPr="0073656D">
        <w:rPr>
          <w:rFonts w:hint="eastAsia"/>
        </w:rPr>
        <w:t>患者组成，包括2名组长。通过系列小组活动，教授患者自我管理所需知识、技能、提升信心及和医生交流的技巧，帮助患者在医护人员的协助下，依靠自身解决</w:t>
      </w:r>
      <w:r w:rsidR="001C2000" w:rsidRPr="0073656D">
        <w:rPr>
          <w:rFonts w:hint="eastAsia"/>
        </w:rPr>
        <w:t>慢阻肺</w:t>
      </w:r>
      <w:r w:rsidRPr="0073656D">
        <w:rPr>
          <w:rFonts w:hint="eastAsia"/>
        </w:rPr>
        <w:t>给日常生活带来的各种躯体和情绪方面的问题（参见附录A）。</w:t>
      </w:r>
    </w:p>
    <w:p w14:paraId="0CCBF89F" w14:textId="43341EBA" w:rsidR="00CD561D" w:rsidRPr="0073656D" w:rsidRDefault="00406632" w:rsidP="00927A80">
      <w:pPr>
        <w:pStyle w:val="affe"/>
        <w:spacing w:before="156" w:after="156"/>
      </w:pPr>
      <w:r w:rsidRPr="0073656D">
        <w:rPr>
          <w:rFonts w:hint="eastAsia"/>
        </w:rPr>
        <w:t>掌握</w:t>
      </w:r>
      <w:r w:rsidR="00F61901" w:rsidRPr="0073656D">
        <w:rPr>
          <w:rFonts w:hint="eastAsia"/>
        </w:rPr>
        <w:t>防治知识</w:t>
      </w:r>
    </w:p>
    <w:p w14:paraId="082A3655" w14:textId="2B728DB4" w:rsidR="00406632" w:rsidRPr="0073656D" w:rsidRDefault="00406632" w:rsidP="00406632">
      <w:pPr>
        <w:pStyle w:val="affff6"/>
        <w:ind w:firstLine="420"/>
      </w:pPr>
      <w:r w:rsidRPr="0073656D">
        <w:rPr>
          <w:rFonts w:hint="eastAsia"/>
        </w:rPr>
        <w:t>慢阻肺患者应充分认识并掌握相关知识</w:t>
      </w:r>
      <w:r w:rsidRPr="0073656D">
        <w:rPr>
          <w:rFonts w:ascii="Times New Roman"/>
        </w:rPr>
        <w:t>（包括但不限于以下内容）</w:t>
      </w:r>
      <w:r w:rsidR="00A215C2">
        <w:rPr>
          <w:rFonts w:ascii="Times New Roman" w:hint="eastAsia"/>
        </w:rPr>
        <w:t>：</w:t>
      </w:r>
    </w:p>
    <w:p w14:paraId="080DAFE0" w14:textId="30382B6D" w:rsidR="00CD561D" w:rsidRPr="009602DA" w:rsidRDefault="00BC1C2A" w:rsidP="009602DA">
      <w:pPr>
        <w:pStyle w:val="af2"/>
        <w:tabs>
          <w:tab w:val="clear" w:pos="5672"/>
          <w:tab w:val="num" w:pos="851"/>
        </w:tabs>
        <w:ind w:left="0" w:firstLine="426"/>
        <w:rPr>
          <w:rFonts w:ascii="Times New Roman"/>
        </w:rPr>
      </w:pPr>
      <w:r w:rsidRPr="009602DA">
        <w:rPr>
          <w:rFonts w:ascii="Times New Roman" w:hint="eastAsia"/>
        </w:rPr>
        <w:t>病因及</w:t>
      </w:r>
      <w:r w:rsidR="00927A80" w:rsidRPr="009602DA">
        <w:rPr>
          <w:rFonts w:ascii="Times New Roman" w:hint="eastAsia"/>
        </w:rPr>
        <w:t>危险因素</w:t>
      </w:r>
    </w:p>
    <w:p w14:paraId="52F1F8FE" w14:textId="0F6B223C" w:rsidR="009602DA" w:rsidRPr="0073656D" w:rsidRDefault="000D5992" w:rsidP="009602DA">
      <w:pPr>
        <w:pStyle w:val="2"/>
        <w:ind w:left="0" w:firstLineChars="404" w:firstLine="848"/>
      </w:pPr>
      <w:r w:rsidRPr="0073656D">
        <w:rPr>
          <w:rFonts w:hint="eastAsia"/>
        </w:rPr>
        <w:t>个体因素：遗传因素、年龄和性别、肺生长发育、支气管哮喘和气道高反应性、低体重指数</w:t>
      </w:r>
      <w:r w:rsidR="00A215C2">
        <w:rPr>
          <w:rFonts w:hint="eastAsia"/>
        </w:rPr>
        <w:t>；</w:t>
      </w:r>
    </w:p>
    <w:p w14:paraId="1B3E9EC1" w14:textId="048B33C0" w:rsidR="00A31BF6" w:rsidRPr="0073656D" w:rsidRDefault="000D5992" w:rsidP="009602DA">
      <w:pPr>
        <w:pStyle w:val="2"/>
        <w:ind w:left="0" w:firstLineChars="405" w:firstLine="850"/>
      </w:pPr>
      <w:r w:rsidRPr="0073656D">
        <w:rPr>
          <w:rFonts w:hint="eastAsia"/>
        </w:rPr>
        <w:t>环境因素：烟草、燃料烟雾、空气污染、职业性粉尘、感染和慢性支气管炎、社会经济地位</w:t>
      </w:r>
      <w:r w:rsidR="004F28CA" w:rsidRPr="0073656D">
        <w:rPr>
          <w:rFonts w:hint="eastAsia"/>
        </w:rPr>
        <w:t>。</w:t>
      </w:r>
    </w:p>
    <w:p w14:paraId="354CAB37" w14:textId="26A0FBAF" w:rsidR="00A31BF6" w:rsidRPr="009602DA" w:rsidRDefault="001C2000" w:rsidP="009602DA">
      <w:pPr>
        <w:pStyle w:val="af2"/>
        <w:tabs>
          <w:tab w:val="clear" w:pos="5672"/>
          <w:tab w:val="num" w:pos="851"/>
        </w:tabs>
        <w:ind w:left="0" w:firstLine="426"/>
        <w:rPr>
          <w:rFonts w:ascii="Times New Roman"/>
        </w:rPr>
      </w:pPr>
      <w:r w:rsidRPr="009602DA">
        <w:rPr>
          <w:rFonts w:ascii="Times New Roman" w:hint="eastAsia"/>
        </w:rPr>
        <w:t>临床表现</w:t>
      </w:r>
    </w:p>
    <w:p w14:paraId="331CC526" w14:textId="43494CC6" w:rsidR="00A31BF6" w:rsidRPr="0073656D" w:rsidRDefault="00A31BF6" w:rsidP="00CB2643">
      <w:pPr>
        <w:pStyle w:val="2"/>
      </w:pPr>
      <w:r w:rsidRPr="0073656D">
        <w:rPr>
          <w:rFonts w:hint="eastAsia"/>
        </w:rPr>
        <w:t>慢性咳嗽</w:t>
      </w:r>
      <w:r w:rsidR="00A215C2">
        <w:rPr>
          <w:rFonts w:hint="eastAsia"/>
        </w:rPr>
        <w:t>；</w:t>
      </w:r>
    </w:p>
    <w:p w14:paraId="39115E13" w14:textId="5A70A5DB" w:rsidR="00A31BF6" w:rsidRPr="0073656D" w:rsidRDefault="00A31BF6" w:rsidP="00CB2643">
      <w:pPr>
        <w:pStyle w:val="2"/>
      </w:pPr>
      <w:r w:rsidRPr="0073656D">
        <w:rPr>
          <w:rFonts w:hint="eastAsia"/>
        </w:rPr>
        <w:t>咳痰</w:t>
      </w:r>
      <w:r w:rsidR="00A215C2">
        <w:rPr>
          <w:rFonts w:hint="eastAsia"/>
        </w:rPr>
        <w:t>；</w:t>
      </w:r>
    </w:p>
    <w:p w14:paraId="3B393C90" w14:textId="085907A1" w:rsidR="00A31BF6" w:rsidRPr="0073656D" w:rsidRDefault="00A31BF6" w:rsidP="00CB2643">
      <w:pPr>
        <w:pStyle w:val="2"/>
      </w:pPr>
      <w:r w:rsidRPr="0073656D">
        <w:rPr>
          <w:rFonts w:hint="eastAsia"/>
        </w:rPr>
        <w:t>气短或呼吸困难</w:t>
      </w:r>
      <w:r w:rsidR="00A215C2">
        <w:rPr>
          <w:rFonts w:hint="eastAsia"/>
        </w:rPr>
        <w:t>；</w:t>
      </w:r>
    </w:p>
    <w:p w14:paraId="358FA465" w14:textId="4F7C7DE2" w:rsidR="00A31BF6" w:rsidRPr="0073656D" w:rsidRDefault="00A31BF6" w:rsidP="00CB2643">
      <w:pPr>
        <w:pStyle w:val="2"/>
      </w:pPr>
      <w:r w:rsidRPr="0073656D">
        <w:rPr>
          <w:rFonts w:hint="eastAsia"/>
        </w:rPr>
        <w:t>胸闷和喘息</w:t>
      </w:r>
      <w:r w:rsidR="004F28CA" w:rsidRPr="0073656D">
        <w:rPr>
          <w:rFonts w:hint="eastAsia"/>
        </w:rPr>
        <w:t>。</w:t>
      </w:r>
    </w:p>
    <w:p w14:paraId="4D4455F2" w14:textId="6D72A840" w:rsidR="00765BD2" w:rsidRPr="009602DA" w:rsidRDefault="00765BD2" w:rsidP="009602DA">
      <w:pPr>
        <w:pStyle w:val="af2"/>
        <w:tabs>
          <w:tab w:val="clear" w:pos="5672"/>
          <w:tab w:val="num" w:pos="851"/>
        </w:tabs>
        <w:ind w:left="0" w:firstLine="426"/>
        <w:rPr>
          <w:rFonts w:ascii="Times New Roman"/>
        </w:rPr>
      </w:pPr>
      <w:r w:rsidRPr="009602DA">
        <w:rPr>
          <w:rFonts w:ascii="Times New Roman" w:hint="eastAsia"/>
        </w:rPr>
        <w:t>并发症</w:t>
      </w:r>
    </w:p>
    <w:p w14:paraId="08E80984" w14:textId="1DE2861A" w:rsidR="00765BD2" w:rsidRPr="0073656D" w:rsidRDefault="00765BD2" w:rsidP="00CB2643">
      <w:pPr>
        <w:pStyle w:val="2"/>
      </w:pPr>
      <w:r w:rsidRPr="0073656D">
        <w:rPr>
          <w:rFonts w:hint="eastAsia"/>
        </w:rPr>
        <w:t>右心功能不全</w:t>
      </w:r>
      <w:r w:rsidR="00A215C2">
        <w:rPr>
          <w:rFonts w:hint="eastAsia"/>
        </w:rPr>
        <w:t>；</w:t>
      </w:r>
    </w:p>
    <w:p w14:paraId="3409F640" w14:textId="7AA7085E" w:rsidR="00765BD2" w:rsidRPr="0073656D" w:rsidRDefault="00765BD2" w:rsidP="00CB2643">
      <w:pPr>
        <w:pStyle w:val="2"/>
      </w:pPr>
      <w:r w:rsidRPr="0073656D">
        <w:rPr>
          <w:rFonts w:hint="eastAsia"/>
        </w:rPr>
        <w:t>呼吸衰竭</w:t>
      </w:r>
      <w:r w:rsidR="00A215C2">
        <w:rPr>
          <w:rFonts w:hint="eastAsia"/>
        </w:rPr>
        <w:t>；</w:t>
      </w:r>
    </w:p>
    <w:p w14:paraId="13890DC2" w14:textId="214E3D4D" w:rsidR="00765BD2" w:rsidRPr="0073656D" w:rsidRDefault="00765BD2" w:rsidP="00CB2643">
      <w:pPr>
        <w:pStyle w:val="2"/>
      </w:pPr>
      <w:r w:rsidRPr="0073656D">
        <w:rPr>
          <w:rFonts w:hint="eastAsia"/>
        </w:rPr>
        <w:t>自发性气胸</w:t>
      </w:r>
      <w:r w:rsidR="004F28CA" w:rsidRPr="0073656D">
        <w:rPr>
          <w:rFonts w:hint="eastAsia"/>
        </w:rPr>
        <w:t>。</w:t>
      </w:r>
    </w:p>
    <w:p w14:paraId="14C05C2F" w14:textId="6BA0EB3E" w:rsidR="00927A80" w:rsidRPr="009602DA" w:rsidRDefault="00927A80" w:rsidP="009602DA">
      <w:pPr>
        <w:pStyle w:val="af2"/>
        <w:tabs>
          <w:tab w:val="clear" w:pos="5672"/>
          <w:tab w:val="num" w:pos="851"/>
        </w:tabs>
        <w:ind w:left="0" w:firstLine="426"/>
        <w:rPr>
          <w:rFonts w:ascii="Times New Roman"/>
        </w:rPr>
      </w:pPr>
      <w:r w:rsidRPr="009602DA">
        <w:rPr>
          <w:rFonts w:ascii="Times New Roman" w:hint="eastAsia"/>
        </w:rPr>
        <w:t>筛查与综合评估</w:t>
      </w:r>
    </w:p>
    <w:p w14:paraId="1ACF4415" w14:textId="634B5A67" w:rsidR="001A67FB" w:rsidRPr="0073656D" w:rsidRDefault="00A325E4" w:rsidP="00CB2643">
      <w:pPr>
        <w:pStyle w:val="2"/>
      </w:pPr>
      <w:r w:rsidRPr="0073656D">
        <w:rPr>
          <w:rFonts w:hint="eastAsia"/>
        </w:rPr>
        <w:t>筛查方法：调查问卷、简易肺功能检查和低剂量胸部CT</w:t>
      </w:r>
      <w:r w:rsidR="00A215C2">
        <w:rPr>
          <w:rFonts w:hint="eastAsia"/>
        </w:rPr>
        <w:t>；</w:t>
      </w:r>
    </w:p>
    <w:p w14:paraId="329D423A" w14:textId="2C51F99C" w:rsidR="00927A80" w:rsidRPr="0073656D" w:rsidRDefault="001A67FB" w:rsidP="009602DA">
      <w:pPr>
        <w:pStyle w:val="2"/>
        <w:ind w:left="0" w:firstLineChars="405" w:firstLine="850"/>
      </w:pPr>
      <w:r w:rsidRPr="0073656D">
        <w:rPr>
          <w:rFonts w:hint="eastAsia"/>
        </w:rPr>
        <w:t>病情评估</w:t>
      </w:r>
      <w:r w:rsidR="001C2000" w:rsidRPr="0073656D">
        <w:rPr>
          <w:rFonts w:hint="eastAsia"/>
        </w:rPr>
        <w:t>：</w:t>
      </w:r>
      <w:r w:rsidRPr="0073656D">
        <w:rPr>
          <w:rFonts w:hint="eastAsia"/>
        </w:rPr>
        <w:t>根据临床症状、肺功能受损程度、急性加重风险以及合并症/并发症等情况进行综合分析，包括症状评估、肺功能评估、急性加重风险评估、稳定期慢阻肺综合评估及慢阻肺合并症评估</w:t>
      </w:r>
      <w:r w:rsidR="005140D1" w:rsidRPr="0073656D">
        <w:rPr>
          <w:rFonts w:hint="eastAsia"/>
        </w:rPr>
        <w:t>。</w:t>
      </w:r>
    </w:p>
    <w:p w14:paraId="3AC2C408" w14:textId="1D8F8FB9" w:rsidR="00927A80" w:rsidRPr="009602DA" w:rsidRDefault="00BA70AE" w:rsidP="009602DA">
      <w:pPr>
        <w:pStyle w:val="af2"/>
        <w:tabs>
          <w:tab w:val="clear" w:pos="5672"/>
          <w:tab w:val="num" w:pos="851"/>
        </w:tabs>
        <w:ind w:left="0" w:firstLine="426"/>
        <w:rPr>
          <w:rFonts w:ascii="Times New Roman"/>
        </w:rPr>
      </w:pPr>
      <w:r w:rsidRPr="009602DA">
        <w:rPr>
          <w:rFonts w:ascii="Times New Roman" w:hint="eastAsia"/>
        </w:rPr>
        <w:t>治疗方式</w:t>
      </w:r>
    </w:p>
    <w:p w14:paraId="7CB6BA89" w14:textId="446D8824" w:rsidR="00BA70AE" w:rsidRPr="0073656D" w:rsidRDefault="00BA70AE" w:rsidP="00CB2643">
      <w:pPr>
        <w:pStyle w:val="2"/>
      </w:pPr>
      <w:r w:rsidRPr="0073656D">
        <w:rPr>
          <w:rFonts w:hint="eastAsia"/>
        </w:rPr>
        <w:t>非药物治疗：呼吸康复治疗、氧疗、家庭无创通气、疫苗接种</w:t>
      </w:r>
      <w:r w:rsidR="00A215C2">
        <w:rPr>
          <w:rFonts w:hint="eastAsia"/>
        </w:rPr>
        <w:t>；</w:t>
      </w:r>
    </w:p>
    <w:p w14:paraId="059C3DD7" w14:textId="00B0706F" w:rsidR="00BA70AE" w:rsidRPr="0073656D" w:rsidRDefault="00BA70AE" w:rsidP="009602DA">
      <w:pPr>
        <w:pStyle w:val="2"/>
        <w:ind w:left="0" w:firstLineChars="405" w:firstLine="850"/>
      </w:pPr>
      <w:r w:rsidRPr="0073656D">
        <w:rPr>
          <w:rFonts w:hint="eastAsia"/>
        </w:rPr>
        <w:t>药物治疗：</w:t>
      </w:r>
      <w:r w:rsidR="00A31BF6" w:rsidRPr="0073656D">
        <w:rPr>
          <w:rFonts w:hint="eastAsia"/>
        </w:rPr>
        <w:t>支气管舒张剂、吸入糖皮质激素及联合治疗等，</w:t>
      </w:r>
      <w:r w:rsidR="00875CDE" w:rsidRPr="0073656D">
        <w:rPr>
          <w:rFonts w:hint="eastAsia"/>
        </w:rPr>
        <w:t>所有药物</w:t>
      </w:r>
      <w:r w:rsidR="00A31BF6" w:rsidRPr="0073656D">
        <w:rPr>
          <w:rFonts w:hint="eastAsia"/>
        </w:rPr>
        <w:t>治疗</w:t>
      </w:r>
      <w:r w:rsidR="00875CDE" w:rsidRPr="0073656D">
        <w:rPr>
          <w:rFonts w:hint="eastAsia"/>
        </w:rPr>
        <w:t>应在医生的指导下进行</w:t>
      </w:r>
      <w:r w:rsidR="00A31BF6" w:rsidRPr="0073656D">
        <w:rPr>
          <w:rFonts w:hint="eastAsia"/>
        </w:rPr>
        <w:t>，并建立“评估-回顾-调整”长期随访的管理流程</w:t>
      </w:r>
      <w:r w:rsidR="00875CDE" w:rsidRPr="0073656D">
        <w:rPr>
          <w:rFonts w:hint="eastAsia"/>
        </w:rPr>
        <w:t>。</w:t>
      </w:r>
    </w:p>
    <w:p w14:paraId="15972761" w14:textId="02A88034" w:rsidR="00927A80" w:rsidRPr="0073656D" w:rsidRDefault="00927A80" w:rsidP="00927A80">
      <w:pPr>
        <w:pStyle w:val="affffffffa"/>
        <w:spacing w:beforeLines="50" w:before="156" w:afterLines="50" w:after="156"/>
        <w:rPr>
          <w:rFonts w:ascii="Times New Roman" w:eastAsia="黑体"/>
        </w:rPr>
      </w:pPr>
      <w:r w:rsidRPr="0073656D">
        <w:rPr>
          <w:rFonts w:ascii="黑体" w:eastAsia="黑体" w:hAnsi="黑体" w:hint="eastAsia"/>
        </w:rPr>
        <w:t>自我管理技能</w:t>
      </w:r>
    </w:p>
    <w:p w14:paraId="04838350" w14:textId="4DB9062E" w:rsidR="00927A80" w:rsidRPr="0073656D" w:rsidRDefault="00927A80" w:rsidP="00927A80">
      <w:pPr>
        <w:pStyle w:val="afff"/>
        <w:spacing w:before="156" w:after="156"/>
      </w:pPr>
      <w:r w:rsidRPr="0073656D">
        <w:rPr>
          <w:rFonts w:hint="eastAsia"/>
        </w:rPr>
        <w:t>戒烟</w:t>
      </w:r>
      <w:r w:rsidR="00BA4567" w:rsidRPr="0073656D">
        <w:rPr>
          <w:rFonts w:hint="eastAsia"/>
        </w:rPr>
        <w:t>干预</w:t>
      </w:r>
    </w:p>
    <w:p w14:paraId="6C45C9E7" w14:textId="352607AE" w:rsidR="005140D1" w:rsidRPr="0073656D" w:rsidRDefault="005140D1" w:rsidP="005140D1">
      <w:pPr>
        <w:pStyle w:val="affff6"/>
        <w:ind w:firstLine="420"/>
        <w:rPr>
          <w:rFonts w:ascii="Times New Roman"/>
        </w:rPr>
      </w:pPr>
      <w:r w:rsidRPr="0073656D">
        <w:rPr>
          <w:rFonts w:ascii="Times New Roman"/>
        </w:rPr>
        <w:t>戒烟是所有吸烟慢阻肺患者的关键干预措施，鼓励和支持所有吸烟者戒烟</w:t>
      </w:r>
      <w:r w:rsidR="009F1504">
        <w:rPr>
          <w:rFonts w:ascii="Times New Roman" w:hint="eastAsia"/>
        </w:rPr>
        <w:t>：</w:t>
      </w:r>
    </w:p>
    <w:p w14:paraId="2539FDAA" w14:textId="33D8398E" w:rsidR="005140D1" w:rsidRPr="009602DA" w:rsidRDefault="005140D1" w:rsidP="009602DA">
      <w:pPr>
        <w:pStyle w:val="af2"/>
        <w:tabs>
          <w:tab w:val="clear" w:pos="5672"/>
          <w:tab w:val="num" w:pos="851"/>
        </w:tabs>
        <w:ind w:left="0" w:firstLine="426"/>
        <w:rPr>
          <w:rFonts w:ascii="Times New Roman"/>
        </w:rPr>
      </w:pPr>
      <w:r w:rsidRPr="009602DA">
        <w:rPr>
          <w:rFonts w:ascii="Times New Roman"/>
        </w:rPr>
        <w:t>对愿意戒烟者采取</w:t>
      </w:r>
      <w:r w:rsidRPr="009602DA">
        <w:rPr>
          <w:rFonts w:ascii="Times New Roman"/>
        </w:rPr>
        <w:t>“5A”</w:t>
      </w:r>
      <w:r w:rsidRPr="009602DA">
        <w:rPr>
          <w:rFonts w:ascii="Times New Roman"/>
        </w:rPr>
        <w:t>戒烟干预方案</w:t>
      </w:r>
    </w:p>
    <w:p w14:paraId="78F44FBA" w14:textId="6458F520" w:rsidR="00927A80" w:rsidRPr="0073656D" w:rsidRDefault="005140D1" w:rsidP="00CB2643">
      <w:pPr>
        <w:pStyle w:val="2"/>
      </w:pPr>
      <w:r w:rsidRPr="0073656D">
        <w:t>询问</w:t>
      </w:r>
      <w:r w:rsidR="00927A80" w:rsidRPr="0073656D">
        <w:t>吸烟情况</w:t>
      </w:r>
      <w:r w:rsidR="00A215C2">
        <w:rPr>
          <w:rFonts w:hint="eastAsia"/>
        </w:rPr>
        <w:t>；</w:t>
      </w:r>
    </w:p>
    <w:p w14:paraId="39E7B97B" w14:textId="1389B5F0" w:rsidR="005140D1" w:rsidRPr="0073656D" w:rsidRDefault="005140D1" w:rsidP="00CB2643">
      <w:pPr>
        <w:pStyle w:val="2"/>
      </w:pPr>
      <w:r w:rsidRPr="0073656D">
        <w:t>建议所有吸烟者必须戒烟</w:t>
      </w:r>
      <w:r w:rsidR="00A215C2">
        <w:rPr>
          <w:rFonts w:hint="eastAsia"/>
        </w:rPr>
        <w:t>；</w:t>
      </w:r>
    </w:p>
    <w:p w14:paraId="4FA38D4D" w14:textId="60B1BAE7" w:rsidR="00927A80" w:rsidRPr="0073656D" w:rsidRDefault="00927A80" w:rsidP="00CB2643">
      <w:pPr>
        <w:pStyle w:val="2"/>
      </w:pPr>
      <w:r w:rsidRPr="0073656D">
        <w:t>评估戒烟意愿和烟草依赖程度</w:t>
      </w:r>
      <w:r w:rsidR="00A215C2">
        <w:rPr>
          <w:rFonts w:hint="eastAsia"/>
        </w:rPr>
        <w:t>；</w:t>
      </w:r>
    </w:p>
    <w:p w14:paraId="5C05BE72" w14:textId="7A2CFD33" w:rsidR="00927A80" w:rsidRPr="0073656D" w:rsidRDefault="005140D1" w:rsidP="00CB2643">
      <w:pPr>
        <w:pStyle w:val="2"/>
      </w:pPr>
      <w:r w:rsidRPr="0073656D">
        <w:t>提供戒烟帮助</w:t>
      </w:r>
      <w:r w:rsidR="00A215C2">
        <w:rPr>
          <w:rFonts w:hint="eastAsia"/>
        </w:rPr>
        <w:t>；</w:t>
      </w:r>
    </w:p>
    <w:p w14:paraId="373D8C47" w14:textId="0A38AE98" w:rsidR="00927A80" w:rsidRPr="0073656D" w:rsidRDefault="00927A80" w:rsidP="00CB2643">
      <w:pPr>
        <w:pStyle w:val="2"/>
      </w:pPr>
      <w:r w:rsidRPr="0073656D">
        <w:t>定期随访，以防复吸</w:t>
      </w:r>
      <w:r w:rsidR="004F28CA" w:rsidRPr="0073656D">
        <w:t>。</w:t>
      </w:r>
    </w:p>
    <w:p w14:paraId="7E1B9923" w14:textId="1604A145" w:rsidR="005140D1" w:rsidRPr="009602DA" w:rsidRDefault="005140D1" w:rsidP="009602DA">
      <w:pPr>
        <w:pStyle w:val="af2"/>
        <w:tabs>
          <w:tab w:val="clear" w:pos="5672"/>
          <w:tab w:val="num" w:pos="851"/>
        </w:tabs>
        <w:ind w:left="0" w:firstLine="426"/>
        <w:rPr>
          <w:rFonts w:ascii="Times New Roman"/>
        </w:rPr>
      </w:pPr>
      <w:r w:rsidRPr="009602DA">
        <w:rPr>
          <w:rFonts w:ascii="Times New Roman"/>
        </w:rPr>
        <w:t>对暂无戒烟意愿的吸烟者采取</w:t>
      </w:r>
      <w:r w:rsidRPr="009602DA">
        <w:rPr>
          <w:rFonts w:ascii="Times New Roman"/>
        </w:rPr>
        <w:t>“5R”</w:t>
      </w:r>
      <w:r w:rsidRPr="009602DA">
        <w:rPr>
          <w:rFonts w:ascii="Times New Roman"/>
        </w:rPr>
        <w:t>干预措施增强其戒烟动机</w:t>
      </w:r>
    </w:p>
    <w:p w14:paraId="260A6F9E" w14:textId="1B9BAA41" w:rsidR="005140D1" w:rsidRPr="0073656D" w:rsidRDefault="005140D1" w:rsidP="00CB2643">
      <w:pPr>
        <w:pStyle w:val="2"/>
      </w:pPr>
      <w:r w:rsidRPr="0073656D">
        <w:t>相关</w:t>
      </w:r>
      <w:r w:rsidR="009703E6" w:rsidRPr="0073656D">
        <w:t>：使吸烟者认识到戒烟与其自身和家人的健康密切相关</w:t>
      </w:r>
      <w:r w:rsidR="00A215C2">
        <w:rPr>
          <w:rFonts w:hint="eastAsia"/>
        </w:rPr>
        <w:t>；</w:t>
      </w:r>
    </w:p>
    <w:p w14:paraId="50A0B426" w14:textId="0C9773B1" w:rsidR="005140D1" w:rsidRPr="0073656D" w:rsidRDefault="005140D1" w:rsidP="00CB2643">
      <w:pPr>
        <w:pStyle w:val="2"/>
      </w:pPr>
      <w:r w:rsidRPr="0073656D">
        <w:t>危害</w:t>
      </w:r>
      <w:r w:rsidR="009703E6" w:rsidRPr="0073656D">
        <w:t>：使吸烟者认识到吸烟的严重健康危害</w:t>
      </w:r>
      <w:r w:rsidR="00A215C2">
        <w:rPr>
          <w:rFonts w:hint="eastAsia"/>
        </w:rPr>
        <w:t>；</w:t>
      </w:r>
    </w:p>
    <w:p w14:paraId="4B4D9F49" w14:textId="3A4170C2" w:rsidR="005140D1" w:rsidRPr="0073656D" w:rsidRDefault="005140D1" w:rsidP="00CB2643">
      <w:pPr>
        <w:pStyle w:val="2"/>
      </w:pPr>
      <w:r w:rsidRPr="0073656D">
        <w:rPr>
          <w:rFonts w:hint="eastAsia"/>
        </w:rPr>
        <w:lastRenderedPageBreak/>
        <w:t>益处</w:t>
      </w:r>
      <w:r w:rsidR="009703E6" w:rsidRPr="0073656D">
        <w:rPr>
          <w:rFonts w:hint="eastAsia"/>
        </w:rPr>
        <w:t>：使吸烟者充分认识到戒烟的健康益处</w:t>
      </w:r>
      <w:r w:rsidR="00A215C2">
        <w:rPr>
          <w:rFonts w:hint="eastAsia"/>
        </w:rPr>
        <w:t>；</w:t>
      </w:r>
    </w:p>
    <w:p w14:paraId="03396BD4" w14:textId="5CDD139B" w:rsidR="005140D1" w:rsidRPr="0073656D" w:rsidRDefault="005140D1" w:rsidP="009602DA">
      <w:pPr>
        <w:pStyle w:val="2"/>
        <w:ind w:left="0" w:firstLineChars="405" w:firstLine="850"/>
      </w:pPr>
      <w:r w:rsidRPr="0073656D">
        <w:rPr>
          <w:rFonts w:hint="eastAsia"/>
        </w:rPr>
        <w:t>障碍</w:t>
      </w:r>
      <w:r w:rsidR="009703E6" w:rsidRPr="0073656D">
        <w:rPr>
          <w:rFonts w:hint="eastAsia"/>
        </w:rPr>
        <w:t>：使吸烟者知晓和预估戒烟过程中可能会遇到的问题和障碍，并使其认识到现有干预手段可帮助克服这些障碍</w:t>
      </w:r>
      <w:r w:rsidR="00A215C2">
        <w:rPr>
          <w:rFonts w:hint="eastAsia"/>
        </w:rPr>
        <w:t>；</w:t>
      </w:r>
    </w:p>
    <w:p w14:paraId="43F98530" w14:textId="0E9CDA42" w:rsidR="005140D1" w:rsidRPr="0073656D" w:rsidRDefault="005140D1" w:rsidP="00CB2643">
      <w:pPr>
        <w:pStyle w:val="2"/>
      </w:pPr>
      <w:r w:rsidRPr="0073656D">
        <w:rPr>
          <w:rFonts w:hint="eastAsia"/>
        </w:rPr>
        <w:t>反复</w:t>
      </w:r>
      <w:r w:rsidR="009703E6" w:rsidRPr="0073656D">
        <w:rPr>
          <w:rFonts w:hint="eastAsia"/>
        </w:rPr>
        <w:t>：反复对吸烟者进行上述戒烟动机干预。</w:t>
      </w:r>
    </w:p>
    <w:p w14:paraId="114C2536" w14:textId="6D70B038" w:rsidR="00927A80" w:rsidRPr="0073656D" w:rsidRDefault="00927A80" w:rsidP="00927A80">
      <w:pPr>
        <w:pStyle w:val="afff"/>
        <w:spacing w:before="156" w:after="156"/>
      </w:pPr>
      <w:r w:rsidRPr="0073656D">
        <w:rPr>
          <w:rFonts w:hint="eastAsia"/>
        </w:rPr>
        <w:t>运动干预</w:t>
      </w:r>
    </w:p>
    <w:p w14:paraId="7A038055" w14:textId="02821D47" w:rsidR="00CC12F1" w:rsidRPr="0073656D" w:rsidRDefault="00CC12F1" w:rsidP="00CC12F1">
      <w:pPr>
        <w:pStyle w:val="affff6"/>
        <w:ind w:firstLine="420"/>
      </w:pPr>
      <w:r w:rsidRPr="0073656D">
        <w:rPr>
          <w:rFonts w:hint="eastAsia"/>
        </w:rPr>
        <w:t>规律的运动训练是呼吸康复的核心内容，每个慢阻肺患者的运动训练计划应根据全面评估结果、康复目标、康复场所以及可提供的仪器设备来决定</w:t>
      </w:r>
      <w:r w:rsidR="009F1504">
        <w:rPr>
          <w:rFonts w:hint="eastAsia"/>
        </w:rPr>
        <w:t>：</w:t>
      </w:r>
    </w:p>
    <w:p w14:paraId="03FC0B04" w14:textId="77777777" w:rsidR="005F58A1" w:rsidRDefault="004B5117" w:rsidP="009602DA">
      <w:pPr>
        <w:pStyle w:val="af2"/>
        <w:tabs>
          <w:tab w:val="num" w:pos="851"/>
        </w:tabs>
        <w:ind w:left="0" w:firstLine="426"/>
        <w:rPr>
          <w:rFonts w:ascii="Times New Roman" w:hint="eastAsia"/>
        </w:rPr>
      </w:pPr>
      <w:r w:rsidRPr="0073656D">
        <w:rPr>
          <w:rFonts w:ascii="Times New Roman" w:hint="eastAsia"/>
        </w:rPr>
        <w:t>阻抗训练</w:t>
      </w:r>
      <w:r w:rsidR="00927A80" w:rsidRPr="0073656D">
        <w:rPr>
          <w:rFonts w:ascii="Times New Roman"/>
        </w:rPr>
        <w:t>：</w:t>
      </w:r>
      <w:r w:rsidRPr="0073656D">
        <w:rPr>
          <w:rFonts w:ascii="Times New Roman" w:hint="eastAsia"/>
        </w:rPr>
        <w:t>哑铃、弹力带、深蹲、俯卧撑等。</w:t>
      </w:r>
      <w:r w:rsidR="00927A80" w:rsidRPr="0073656D">
        <w:rPr>
          <w:rFonts w:ascii="Times New Roman"/>
        </w:rPr>
        <w:t>每周</w:t>
      </w:r>
      <w:r w:rsidR="00927A80" w:rsidRPr="0073656D">
        <w:rPr>
          <w:rFonts w:ascii="Times New Roman"/>
        </w:rPr>
        <w:t>2</w:t>
      </w:r>
      <w:r w:rsidR="005F58A1" w:rsidRPr="0073656D">
        <w:rPr>
          <w:rFonts w:ascii="Times New Roman"/>
        </w:rPr>
        <w:t>次</w:t>
      </w:r>
      <w:r w:rsidR="005F58A1">
        <w:rPr>
          <w:rFonts w:ascii="Times New Roman" w:hint="eastAsia"/>
        </w:rPr>
        <w:t>~</w:t>
      </w:r>
      <w:r w:rsidR="00927A80" w:rsidRPr="0073656D">
        <w:rPr>
          <w:rFonts w:ascii="Times New Roman"/>
        </w:rPr>
        <w:t>3</w:t>
      </w:r>
      <w:r w:rsidR="00927A80" w:rsidRPr="0073656D">
        <w:rPr>
          <w:rFonts w:ascii="Times New Roman"/>
        </w:rPr>
        <w:t>次，目标肌群每组动作</w:t>
      </w:r>
      <w:r w:rsidR="00927A80" w:rsidRPr="0073656D">
        <w:rPr>
          <w:rFonts w:ascii="Times New Roman"/>
        </w:rPr>
        <w:t>8</w:t>
      </w:r>
      <w:r w:rsidR="005F58A1" w:rsidRPr="0073656D">
        <w:rPr>
          <w:rFonts w:ascii="Times New Roman"/>
        </w:rPr>
        <w:t>次</w:t>
      </w:r>
      <w:r w:rsidR="005F58A1">
        <w:rPr>
          <w:rFonts w:ascii="Times New Roman" w:hint="eastAsia"/>
        </w:rPr>
        <w:t>~</w:t>
      </w:r>
      <w:r w:rsidR="00927A80" w:rsidRPr="0073656D">
        <w:rPr>
          <w:rFonts w:ascii="Times New Roman"/>
        </w:rPr>
        <w:t>12</w:t>
      </w:r>
      <w:r w:rsidR="00927A80" w:rsidRPr="0073656D">
        <w:rPr>
          <w:rFonts w:ascii="Times New Roman"/>
        </w:rPr>
        <w:t>次，</w:t>
      </w:r>
    </w:p>
    <w:p w14:paraId="78819414" w14:textId="77777777" w:rsidR="005F58A1" w:rsidRPr="0073656D" w:rsidRDefault="00927A80" w:rsidP="005F58A1">
      <w:pPr>
        <w:pStyle w:val="af2"/>
        <w:numPr>
          <w:ilvl w:val="0"/>
          <w:numId w:val="0"/>
        </w:numPr>
        <w:ind w:leftChars="200" w:left="420" w:firstLineChars="200" w:firstLine="420"/>
        <w:rPr>
          <w:rFonts w:ascii="Times New Roman"/>
        </w:rPr>
      </w:pPr>
      <w:r w:rsidRPr="0073656D">
        <w:rPr>
          <w:rFonts w:ascii="Times New Roman"/>
        </w:rPr>
        <w:t>重复</w:t>
      </w:r>
      <w:r w:rsidR="005F58A1" w:rsidRPr="0073656D">
        <w:rPr>
          <w:rFonts w:ascii="Times New Roman"/>
        </w:rPr>
        <w:t>1</w:t>
      </w:r>
      <w:r w:rsidR="005F58A1" w:rsidRPr="0073656D">
        <w:rPr>
          <w:rFonts w:ascii="Times New Roman"/>
        </w:rPr>
        <w:t>组</w:t>
      </w:r>
      <w:r w:rsidR="005F58A1">
        <w:rPr>
          <w:rFonts w:ascii="Times New Roman" w:hint="eastAsia"/>
        </w:rPr>
        <w:t>~</w:t>
      </w:r>
      <w:r w:rsidR="005F58A1" w:rsidRPr="0073656D">
        <w:rPr>
          <w:rFonts w:ascii="Times New Roman"/>
        </w:rPr>
        <w:t>3</w:t>
      </w:r>
      <w:r w:rsidR="005F58A1" w:rsidRPr="0073656D">
        <w:rPr>
          <w:rFonts w:ascii="Times New Roman"/>
        </w:rPr>
        <w:t>组，强度略超肌肉负荷</w:t>
      </w:r>
      <w:r w:rsidR="005F58A1">
        <w:rPr>
          <w:rFonts w:hint="eastAsia"/>
        </w:rPr>
        <w:t>；</w:t>
      </w:r>
    </w:p>
    <w:p w14:paraId="26174D94" w14:textId="77777777" w:rsidR="005F58A1" w:rsidRDefault="00927A80" w:rsidP="009602DA">
      <w:pPr>
        <w:pStyle w:val="af2"/>
        <w:tabs>
          <w:tab w:val="clear" w:pos="5672"/>
          <w:tab w:val="num" w:pos="851"/>
        </w:tabs>
        <w:ind w:left="0" w:firstLine="426"/>
        <w:rPr>
          <w:rFonts w:ascii="Times New Roman" w:hint="eastAsia"/>
        </w:rPr>
      </w:pPr>
      <w:r w:rsidRPr="0073656D">
        <w:rPr>
          <w:rFonts w:ascii="Times New Roman"/>
        </w:rPr>
        <w:t>有氧</w:t>
      </w:r>
      <w:r w:rsidR="004B5117" w:rsidRPr="0073656D">
        <w:rPr>
          <w:rFonts w:ascii="Times New Roman" w:hint="eastAsia"/>
        </w:rPr>
        <w:t>训练</w:t>
      </w:r>
      <w:r w:rsidRPr="0073656D">
        <w:rPr>
          <w:rFonts w:ascii="Times New Roman"/>
        </w:rPr>
        <w:t>：</w:t>
      </w:r>
      <w:r w:rsidR="004B5117" w:rsidRPr="0073656D">
        <w:rPr>
          <w:rFonts w:ascii="Times New Roman" w:hint="eastAsia"/>
        </w:rPr>
        <w:t>快走、慢跑、游泳、打球等。</w:t>
      </w:r>
      <w:r w:rsidRPr="0073656D">
        <w:rPr>
          <w:rFonts w:ascii="Times New Roman"/>
        </w:rPr>
        <w:t>每周</w:t>
      </w:r>
      <w:r w:rsidRPr="0073656D">
        <w:rPr>
          <w:rFonts w:ascii="Times New Roman"/>
        </w:rPr>
        <w:t>3</w:t>
      </w:r>
      <w:r w:rsidR="005F58A1">
        <w:rPr>
          <w:rFonts w:ascii="Times New Roman" w:hint="eastAsia"/>
        </w:rPr>
        <w:t>~</w:t>
      </w:r>
      <w:r w:rsidRPr="0073656D">
        <w:rPr>
          <w:rFonts w:ascii="Times New Roman"/>
        </w:rPr>
        <w:t>5</w:t>
      </w:r>
      <w:r w:rsidRPr="0073656D">
        <w:rPr>
          <w:rFonts w:ascii="Times New Roman"/>
        </w:rPr>
        <w:t>次，可耐受者以中等以上强度持续锻炼</w:t>
      </w:r>
      <w:r w:rsidRPr="0073656D">
        <w:rPr>
          <w:rFonts w:ascii="Times New Roman"/>
        </w:rPr>
        <w:t>20</w:t>
      </w:r>
    </w:p>
    <w:p w14:paraId="5D63962B" w14:textId="6707EB66" w:rsidR="00927A80" w:rsidRPr="0073656D" w:rsidRDefault="005F58A1" w:rsidP="005F58A1">
      <w:pPr>
        <w:pStyle w:val="af2"/>
        <w:numPr>
          <w:ilvl w:val="0"/>
          <w:numId w:val="0"/>
        </w:numPr>
        <w:ind w:left="426" w:firstLineChars="200" w:firstLine="420"/>
        <w:rPr>
          <w:rFonts w:ascii="Times New Roman"/>
        </w:rPr>
      </w:pPr>
      <w:r w:rsidRPr="0073656D">
        <w:rPr>
          <w:rFonts w:ascii="Times New Roman"/>
        </w:rPr>
        <w:t>分钟</w:t>
      </w:r>
      <w:r>
        <w:rPr>
          <w:rFonts w:ascii="Times New Roman" w:hint="eastAsia"/>
        </w:rPr>
        <w:t>~</w:t>
      </w:r>
      <w:r w:rsidR="00927A80" w:rsidRPr="0073656D">
        <w:rPr>
          <w:rFonts w:ascii="Times New Roman"/>
        </w:rPr>
        <w:t>60</w:t>
      </w:r>
      <w:r w:rsidR="00927A80" w:rsidRPr="0073656D">
        <w:rPr>
          <w:rFonts w:ascii="Times New Roman"/>
        </w:rPr>
        <w:t>分钟，不可耐受者可分多组进行，与低强度运动或休息交替进行</w:t>
      </w:r>
      <w:r w:rsidR="00A215C2" w:rsidRPr="009602DA">
        <w:rPr>
          <w:rFonts w:ascii="Times New Roman" w:hint="eastAsia"/>
        </w:rPr>
        <w:t>；</w:t>
      </w:r>
    </w:p>
    <w:p w14:paraId="5084E46F" w14:textId="2F7758C9" w:rsidR="00927A80" w:rsidRPr="0073656D" w:rsidRDefault="00927A80" w:rsidP="009602DA">
      <w:pPr>
        <w:pStyle w:val="af2"/>
        <w:tabs>
          <w:tab w:val="clear" w:pos="5672"/>
          <w:tab w:val="num" w:pos="851"/>
        </w:tabs>
        <w:ind w:left="0" w:firstLine="426"/>
        <w:rPr>
          <w:rFonts w:ascii="Times New Roman"/>
        </w:rPr>
      </w:pPr>
      <w:r w:rsidRPr="0073656D">
        <w:rPr>
          <w:rFonts w:ascii="Times New Roman"/>
        </w:rPr>
        <w:t>平衡</w:t>
      </w:r>
      <w:r w:rsidR="004B5117" w:rsidRPr="0073656D">
        <w:rPr>
          <w:rFonts w:ascii="Times New Roman" w:hint="eastAsia"/>
        </w:rPr>
        <w:t>柔韧</w:t>
      </w:r>
      <w:r w:rsidRPr="0073656D">
        <w:rPr>
          <w:rFonts w:ascii="Times New Roman"/>
        </w:rPr>
        <w:t>训练：</w:t>
      </w:r>
      <w:r w:rsidR="004B5117" w:rsidRPr="0073656D">
        <w:rPr>
          <w:rFonts w:ascii="Times New Roman"/>
        </w:rPr>
        <w:t>太极、八段锦等</w:t>
      </w:r>
      <w:r w:rsidR="004B5117" w:rsidRPr="0073656D">
        <w:rPr>
          <w:rFonts w:ascii="Times New Roman" w:hint="eastAsia"/>
        </w:rPr>
        <w:t>，</w:t>
      </w:r>
      <w:r w:rsidRPr="0073656D">
        <w:rPr>
          <w:rFonts w:ascii="Times New Roman"/>
        </w:rPr>
        <w:t>每周</w:t>
      </w:r>
      <w:r w:rsidRPr="0073656D">
        <w:rPr>
          <w:rFonts w:ascii="Times New Roman"/>
        </w:rPr>
        <w:t>3</w:t>
      </w:r>
      <w:r w:rsidRPr="0073656D">
        <w:rPr>
          <w:rFonts w:ascii="Times New Roman"/>
        </w:rPr>
        <w:t>次或以上，</w:t>
      </w:r>
      <w:r w:rsidR="004B5117" w:rsidRPr="0073656D">
        <w:rPr>
          <w:rFonts w:ascii="Times New Roman"/>
        </w:rPr>
        <w:t>在有氧和力量锻炼前后均应进行</w:t>
      </w:r>
      <w:r w:rsidR="00A215C2" w:rsidRPr="009602DA">
        <w:rPr>
          <w:rFonts w:ascii="Times New Roman" w:hint="eastAsia"/>
        </w:rPr>
        <w:t>；</w:t>
      </w:r>
    </w:p>
    <w:p w14:paraId="3E340CB0" w14:textId="113DD966" w:rsidR="001A3121" w:rsidRPr="0073656D" w:rsidRDefault="001A3121" w:rsidP="009602DA">
      <w:pPr>
        <w:pStyle w:val="af2"/>
        <w:tabs>
          <w:tab w:val="clear" w:pos="5672"/>
          <w:tab w:val="num" w:pos="851"/>
        </w:tabs>
        <w:ind w:left="0" w:firstLine="426"/>
        <w:rPr>
          <w:rFonts w:ascii="Times New Roman"/>
        </w:rPr>
      </w:pPr>
      <w:r w:rsidRPr="0073656D">
        <w:rPr>
          <w:rFonts w:ascii="Times New Roman" w:hint="eastAsia"/>
        </w:rPr>
        <w:t>呼吸康复训练：呼吸肌功能下降是导致慢阻肺患者肺通气功能不足、气促的常见原因之一</w:t>
      </w:r>
      <w:r w:rsidRPr="0073656D">
        <w:rPr>
          <w:rFonts w:ascii="Times New Roman"/>
        </w:rPr>
        <w:t xml:space="preserve"> </w:t>
      </w:r>
    </w:p>
    <w:p w14:paraId="35DE9095" w14:textId="0D8D9E13" w:rsidR="005F58A1" w:rsidRDefault="001A3121" w:rsidP="009602DA">
      <w:pPr>
        <w:pStyle w:val="2"/>
        <w:ind w:left="0" w:firstLineChars="405" w:firstLine="850"/>
        <w:rPr>
          <w:rFonts w:hint="eastAsia"/>
        </w:rPr>
      </w:pPr>
      <w:r w:rsidRPr="0073656D">
        <w:rPr>
          <w:rFonts w:hint="eastAsia"/>
        </w:rPr>
        <w:t>缩</w:t>
      </w:r>
      <w:r w:rsidR="001C2000" w:rsidRPr="0073656D">
        <w:t>唇呼吸：呼吸时</w:t>
      </w:r>
      <w:r w:rsidRPr="0073656D">
        <w:t>嘴唇像吹口哨一样缩紧，将气体从口中缓慢呼出的时间控制在4</w:t>
      </w:r>
      <w:r w:rsidR="005F58A1" w:rsidRPr="0073656D">
        <w:t>秒</w:t>
      </w:r>
      <w:r w:rsidR="005F58A1">
        <w:rPr>
          <w:rFonts w:ascii="Times New Roman" w:hint="eastAsia"/>
        </w:rPr>
        <w:t>~</w:t>
      </w:r>
      <w:r w:rsidRPr="0073656D">
        <w:t>6秒，</w:t>
      </w:r>
    </w:p>
    <w:p w14:paraId="3562E1E9" w14:textId="797E3CED" w:rsidR="001A3121" w:rsidRPr="0073656D" w:rsidRDefault="001A3121" w:rsidP="005F58A1">
      <w:pPr>
        <w:pStyle w:val="2"/>
        <w:numPr>
          <w:ilvl w:val="0"/>
          <w:numId w:val="0"/>
        </w:numPr>
        <w:ind w:left="850" w:firstLineChars="200" w:firstLine="420"/>
      </w:pPr>
      <w:r w:rsidRPr="0073656D">
        <w:t>每分钟7</w:t>
      </w:r>
      <w:r w:rsidR="005F58A1" w:rsidRPr="0073656D">
        <w:t>次</w:t>
      </w:r>
      <w:r w:rsidR="005F58A1">
        <w:rPr>
          <w:rFonts w:ascii="Times New Roman" w:hint="eastAsia"/>
        </w:rPr>
        <w:t>~</w:t>
      </w:r>
      <w:r w:rsidRPr="0073656D">
        <w:t>8次，锻炼时间10</w:t>
      </w:r>
      <w:r w:rsidR="005F58A1" w:rsidRPr="0073656D">
        <w:t>分钟</w:t>
      </w:r>
      <w:r w:rsidR="005F58A1">
        <w:rPr>
          <w:rFonts w:ascii="Times New Roman" w:hint="eastAsia"/>
        </w:rPr>
        <w:t>~</w:t>
      </w:r>
      <w:r w:rsidRPr="0073656D">
        <w:t>20分钟</w:t>
      </w:r>
      <w:r w:rsidR="00A215C2">
        <w:rPr>
          <w:rFonts w:hint="eastAsia"/>
        </w:rPr>
        <w:t>；</w:t>
      </w:r>
    </w:p>
    <w:p w14:paraId="3832AD3F" w14:textId="77777777" w:rsidR="005F58A1" w:rsidRDefault="001A3121" w:rsidP="009602DA">
      <w:pPr>
        <w:pStyle w:val="2"/>
        <w:ind w:left="0" w:firstLineChars="405" w:firstLine="850"/>
        <w:rPr>
          <w:rFonts w:hint="eastAsia"/>
        </w:rPr>
      </w:pPr>
      <w:r w:rsidRPr="0073656D">
        <w:t>腹式呼吸：将左右手分别放在胸部及肚脐，用鼻子缓慢吸气，腹部相应隆起，用嘴慢慢呼</w:t>
      </w:r>
    </w:p>
    <w:p w14:paraId="2D817EF0" w14:textId="0B2D14D2" w:rsidR="001A3121" w:rsidRPr="0073656D" w:rsidRDefault="001A3121" w:rsidP="005F58A1">
      <w:pPr>
        <w:pStyle w:val="2"/>
        <w:numPr>
          <w:ilvl w:val="0"/>
          <w:numId w:val="0"/>
        </w:numPr>
        <w:ind w:left="850" w:firstLineChars="200" w:firstLine="420"/>
      </w:pPr>
      <w:r w:rsidRPr="0073656D">
        <w:t>气，直至腹部瘪尽</w:t>
      </w:r>
      <w:r w:rsidR="00A215C2">
        <w:rPr>
          <w:rFonts w:hint="eastAsia"/>
        </w:rPr>
        <w:t>；</w:t>
      </w:r>
    </w:p>
    <w:p w14:paraId="79091E8C" w14:textId="59D0195A" w:rsidR="001A3121" w:rsidRPr="0073656D" w:rsidRDefault="001A3121" w:rsidP="00CB2643">
      <w:pPr>
        <w:pStyle w:val="2"/>
      </w:pPr>
      <w:r w:rsidRPr="0073656D">
        <w:rPr>
          <w:rFonts w:hint="eastAsia"/>
        </w:rPr>
        <w:t>呼吸肌耐力训练</w:t>
      </w:r>
      <w:r w:rsidR="004F28CA" w:rsidRPr="0073656D">
        <w:rPr>
          <w:rFonts w:hint="eastAsia"/>
        </w:rPr>
        <w:t>。</w:t>
      </w:r>
    </w:p>
    <w:p w14:paraId="5CE274EE" w14:textId="2236A758" w:rsidR="00765BD2" w:rsidRPr="0073656D" w:rsidRDefault="001A3121" w:rsidP="00765BD2">
      <w:pPr>
        <w:pStyle w:val="afff"/>
        <w:spacing w:before="156" w:after="156"/>
      </w:pPr>
      <w:r w:rsidRPr="0073656D">
        <w:rPr>
          <w:rFonts w:hint="eastAsia"/>
        </w:rPr>
        <w:t>排痰方法</w:t>
      </w:r>
    </w:p>
    <w:p w14:paraId="0461E973" w14:textId="4F322BF3" w:rsidR="00C65AAF" w:rsidRPr="0073656D" w:rsidRDefault="00C65AAF" w:rsidP="00C65AAF">
      <w:pPr>
        <w:pStyle w:val="affff6"/>
        <w:ind w:firstLine="420"/>
      </w:pPr>
      <w:r w:rsidRPr="0073656D">
        <w:rPr>
          <w:rFonts w:hint="eastAsia"/>
        </w:rPr>
        <w:t>若痰液不能顺利排出，可能会导致气道阻塞，可采用气道廓清技术结合实际条件协助清除气道分泌物，提升自身排痰能力</w:t>
      </w:r>
      <w:r w:rsidR="00A215C2">
        <w:rPr>
          <w:rFonts w:hint="eastAsia"/>
        </w:rPr>
        <w:t>：</w:t>
      </w:r>
    </w:p>
    <w:p w14:paraId="76ACB110" w14:textId="7EC030C4" w:rsidR="00765BD2" w:rsidRPr="009602DA" w:rsidRDefault="00C65AAF" w:rsidP="009602DA">
      <w:pPr>
        <w:pStyle w:val="af2"/>
        <w:tabs>
          <w:tab w:val="clear" w:pos="5672"/>
          <w:tab w:val="num" w:pos="851"/>
        </w:tabs>
        <w:ind w:left="0" w:firstLine="426"/>
        <w:rPr>
          <w:rFonts w:ascii="Times New Roman"/>
        </w:rPr>
      </w:pPr>
      <w:r w:rsidRPr="009602DA">
        <w:rPr>
          <w:rFonts w:ascii="Times New Roman" w:hint="eastAsia"/>
        </w:rPr>
        <w:t>目标</w:t>
      </w:r>
      <w:r w:rsidR="00765BD2" w:rsidRPr="009602DA">
        <w:rPr>
          <w:rFonts w:ascii="Times New Roman" w:hint="eastAsia"/>
        </w:rPr>
        <w:t>：</w:t>
      </w:r>
      <w:r w:rsidRPr="009602DA">
        <w:rPr>
          <w:rFonts w:ascii="Times New Roman" w:hint="eastAsia"/>
        </w:rPr>
        <w:t>减少气道阻塞、改善通气并优化气体交换</w:t>
      </w:r>
      <w:r w:rsidR="009F1504" w:rsidRPr="009602DA">
        <w:rPr>
          <w:rFonts w:ascii="Times New Roman" w:hint="eastAsia"/>
        </w:rPr>
        <w:t>；</w:t>
      </w:r>
    </w:p>
    <w:p w14:paraId="4D41B760" w14:textId="1524C6B4" w:rsidR="00C65AAF" w:rsidRPr="009602DA" w:rsidRDefault="00C65AAF" w:rsidP="009602DA">
      <w:pPr>
        <w:pStyle w:val="af2"/>
        <w:tabs>
          <w:tab w:val="clear" w:pos="5672"/>
          <w:tab w:val="num" w:pos="851"/>
        </w:tabs>
        <w:ind w:left="0" w:firstLine="426"/>
        <w:rPr>
          <w:rFonts w:ascii="Times New Roman"/>
        </w:rPr>
      </w:pPr>
      <w:r w:rsidRPr="009602DA">
        <w:rPr>
          <w:rFonts w:ascii="Times New Roman" w:hint="eastAsia"/>
        </w:rPr>
        <w:t>适应证</w:t>
      </w:r>
    </w:p>
    <w:p w14:paraId="783A41C3" w14:textId="7094B845" w:rsidR="00C65AAF" w:rsidRPr="003254DE" w:rsidRDefault="00C65AAF" w:rsidP="00CB2643">
      <w:pPr>
        <w:pStyle w:val="2"/>
        <w:rPr>
          <w:rFonts w:ascii="Times New Roman"/>
        </w:rPr>
      </w:pPr>
      <w:r w:rsidRPr="0073656D">
        <w:t>产生大量痰</w:t>
      </w:r>
      <w:r w:rsidRPr="003254DE">
        <w:rPr>
          <w:rFonts w:ascii="Times New Roman"/>
        </w:rPr>
        <w:t>液（</w:t>
      </w:r>
      <w:r w:rsidRPr="003254DE">
        <w:rPr>
          <w:rFonts w:ascii="Times New Roman"/>
        </w:rPr>
        <w:t>≥30</w:t>
      </w:r>
      <w:r w:rsidRPr="003254DE">
        <w:rPr>
          <w:rFonts w:ascii="Times New Roman"/>
        </w:rPr>
        <w:t>毫升</w:t>
      </w:r>
      <w:r w:rsidRPr="003254DE">
        <w:rPr>
          <w:rFonts w:ascii="Times New Roman"/>
        </w:rPr>
        <w:t>/</w:t>
      </w:r>
      <w:r w:rsidRPr="003254DE">
        <w:rPr>
          <w:rFonts w:ascii="Times New Roman"/>
        </w:rPr>
        <w:t>天）的患者</w:t>
      </w:r>
      <w:r w:rsidR="00A215C2" w:rsidRPr="003254DE">
        <w:rPr>
          <w:rFonts w:ascii="Times New Roman"/>
        </w:rPr>
        <w:t>；</w:t>
      </w:r>
    </w:p>
    <w:p w14:paraId="5210A8DC" w14:textId="62D7B144" w:rsidR="00C65AAF" w:rsidRPr="003254DE" w:rsidRDefault="00C65AAF" w:rsidP="00CB2643">
      <w:pPr>
        <w:pStyle w:val="2"/>
        <w:rPr>
          <w:rFonts w:ascii="Times New Roman"/>
        </w:rPr>
      </w:pPr>
      <w:r w:rsidRPr="003254DE">
        <w:rPr>
          <w:rFonts w:ascii="Times New Roman"/>
        </w:rPr>
        <w:t>预防痰液滞留的患者</w:t>
      </w:r>
      <w:r w:rsidR="004F28CA" w:rsidRPr="003254DE">
        <w:rPr>
          <w:rFonts w:ascii="Times New Roman"/>
        </w:rPr>
        <w:t>。</w:t>
      </w:r>
    </w:p>
    <w:p w14:paraId="5A11B483" w14:textId="5E6577C6" w:rsidR="00765BD2" w:rsidRPr="009602DA" w:rsidRDefault="00C65AAF" w:rsidP="009602DA">
      <w:pPr>
        <w:pStyle w:val="af2"/>
        <w:tabs>
          <w:tab w:val="clear" w:pos="5672"/>
          <w:tab w:val="num" w:pos="851"/>
        </w:tabs>
        <w:ind w:left="0" w:firstLine="426"/>
        <w:rPr>
          <w:rFonts w:ascii="Times New Roman"/>
        </w:rPr>
      </w:pPr>
      <w:r w:rsidRPr="009602DA">
        <w:rPr>
          <w:rFonts w:ascii="Times New Roman" w:hint="eastAsia"/>
        </w:rPr>
        <w:t>常用方法</w:t>
      </w:r>
    </w:p>
    <w:p w14:paraId="2FEB3A7C" w14:textId="332582A0" w:rsidR="00C65AAF" w:rsidRPr="0073656D" w:rsidRDefault="00C65AAF" w:rsidP="00CB2643">
      <w:pPr>
        <w:pStyle w:val="2"/>
      </w:pPr>
      <w:r w:rsidRPr="0073656D">
        <w:rPr>
          <w:rFonts w:hint="eastAsia"/>
        </w:rPr>
        <w:t>有氧运动</w:t>
      </w:r>
      <w:r w:rsidR="00A215C2">
        <w:rPr>
          <w:rFonts w:hint="eastAsia"/>
        </w:rPr>
        <w:t>；</w:t>
      </w:r>
    </w:p>
    <w:p w14:paraId="26C40D85" w14:textId="12224AC0" w:rsidR="00C65AAF" w:rsidRPr="0073656D" w:rsidRDefault="00C65AAF" w:rsidP="00CB2643">
      <w:pPr>
        <w:pStyle w:val="2"/>
      </w:pPr>
      <w:r w:rsidRPr="0073656D">
        <w:rPr>
          <w:rFonts w:hint="eastAsia"/>
        </w:rPr>
        <w:t>体位引流</w:t>
      </w:r>
      <w:r w:rsidR="00A215C2">
        <w:rPr>
          <w:rFonts w:hint="eastAsia"/>
        </w:rPr>
        <w:t>；</w:t>
      </w:r>
    </w:p>
    <w:p w14:paraId="7DAE2A2E" w14:textId="56381BCB" w:rsidR="00C65AAF" w:rsidRPr="0073656D" w:rsidRDefault="00C65AAF" w:rsidP="00CB2643">
      <w:pPr>
        <w:pStyle w:val="2"/>
      </w:pPr>
      <w:r w:rsidRPr="0073656D">
        <w:rPr>
          <w:rFonts w:hint="eastAsia"/>
        </w:rPr>
        <w:t>胸部叩击震颤</w:t>
      </w:r>
      <w:r w:rsidR="00A215C2">
        <w:rPr>
          <w:rFonts w:hint="eastAsia"/>
        </w:rPr>
        <w:t>；</w:t>
      </w:r>
    </w:p>
    <w:p w14:paraId="22EEC650" w14:textId="53EBE678" w:rsidR="00C65AAF" w:rsidRPr="0073656D" w:rsidRDefault="00C65AAF" w:rsidP="00CB2643">
      <w:pPr>
        <w:pStyle w:val="2"/>
      </w:pPr>
      <w:r w:rsidRPr="0073656D">
        <w:rPr>
          <w:rFonts w:hint="eastAsia"/>
        </w:rPr>
        <w:t>主动循环呼吸技术</w:t>
      </w:r>
      <w:r w:rsidR="00A215C2">
        <w:rPr>
          <w:rFonts w:hint="eastAsia"/>
        </w:rPr>
        <w:t>；</w:t>
      </w:r>
    </w:p>
    <w:p w14:paraId="02B10662" w14:textId="2CBCC57B" w:rsidR="00C65AAF" w:rsidRPr="0073656D" w:rsidRDefault="00C65AAF" w:rsidP="00CB2643">
      <w:pPr>
        <w:pStyle w:val="2"/>
      </w:pPr>
      <w:r w:rsidRPr="0073656D">
        <w:rPr>
          <w:rFonts w:hint="eastAsia"/>
        </w:rPr>
        <w:t>自主引流</w:t>
      </w:r>
      <w:r w:rsidR="00A215C2">
        <w:rPr>
          <w:rFonts w:hint="eastAsia"/>
        </w:rPr>
        <w:t>；</w:t>
      </w:r>
    </w:p>
    <w:p w14:paraId="77B26C4D" w14:textId="7A2E1405" w:rsidR="00C65AAF" w:rsidRPr="0073656D" w:rsidRDefault="00C65AAF" w:rsidP="00CB2643">
      <w:pPr>
        <w:pStyle w:val="2"/>
      </w:pPr>
      <w:r w:rsidRPr="0073656D">
        <w:rPr>
          <w:rFonts w:hint="eastAsia"/>
        </w:rPr>
        <w:t>呼气正压</w:t>
      </w:r>
      <w:r w:rsidR="00A215C2">
        <w:rPr>
          <w:rFonts w:hint="eastAsia"/>
        </w:rPr>
        <w:t>；</w:t>
      </w:r>
    </w:p>
    <w:p w14:paraId="44543F21" w14:textId="1819059E" w:rsidR="00C65AAF" w:rsidRPr="0073656D" w:rsidRDefault="00C65AAF" w:rsidP="00CB2643">
      <w:pPr>
        <w:pStyle w:val="2"/>
      </w:pPr>
      <w:r w:rsidRPr="0073656D">
        <w:rPr>
          <w:rFonts w:hint="eastAsia"/>
        </w:rPr>
        <w:t>高频胸壁震荡</w:t>
      </w:r>
      <w:r w:rsidR="004F28CA" w:rsidRPr="0073656D">
        <w:rPr>
          <w:rFonts w:hint="eastAsia"/>
        </w:rPr>
        <w:t>。</w:t>
      </w:r>
    </w:p>
    <w:p w14:paraId="02639F41" w14:textId="713BEEF3" w:rsidR="00927A80" w:rsidRPr="0073656D" w:rsidRDefault="001A3121" w:rsidP="00927A80">
      <w:pPr>
        <w:pStyle w:val="afff"/>
        <w:spacing w:before="156" w:after="156"/>
      </w:pPr>
      <w:r w:rsidRPr="0073656D">
        <w:rPr>
          <w:rFonts w:hint="eastAsia"/>
        </w:rPr>
        <w:t>营养干预</w:t>
      </w:r>
    </w:p>
    <w:p w14:paraId="491BEB57" w14:textId="35F0550D" w:rsidR="00F01E61" w:rsidRPr="0073656D" w:rsidRDefault="00F01E61" w:rsidP="00F01E61">
      <w:pPr>
        <w:pStyle w:val="affff6"/>
        <w:ind w:firstLine="420"/>
      </w:pPr>
      <w:r w:rsidRPr="0073656D">
        <w:rPr>
          <w:rFonts w:hint="eastAsia"/>
        </w:rPr>
        <w:t>通过营养干预</w:t>
      </w:r>
      <w:r w:rsidR="004B5117" w:rsidRPr="0073656D">
        <w:rPr>
          <w:rFonts w:hint="eastAsia"/>
        </w:rPr>
        <w:t>可</w:t>
      </w:r>
      <w:r w:rsidRPr="0073656D">
        <w:rPr>
          <w:rFonts w:hint="eastAsia"/>
        </w:rPr>
        <w:t>改善患者营养状况、总体重、运动能力和一般健康状况</w:t>
      </w:r>
      <w:r w:rsidR="00A215C2">
        <w:rPr>
          <w:rFonts w:hint="eastAsia"/>
        </w:rPr>
        <w:t>：</w:t>
      </w:r>
    </w:p>
    <w:p w14:paraId="32A9449D" w14:textId="77777777" w:rsidR="005F58A1" w:rsidRDefault="00927A80" w:rsidP="009602DA">
      <w:pPr>
        <w:pStyle w:val="af2"/>
        <w:tabs>
          <w:tab w:val="clear" w:pos="5672"/>
          <w:tab w:val="num" w:pos="851"/>
        </w:tabs>
        <w:ind w:left="0" w:firstLine="426"/>
        <w:rPr>
          <w:rFonts w:ascii="Times New Roman" w:hint="eastAsia"/>
        </w:rPr>
      </w:pPr>
      <w:r w:rsidRPr="0073656D">
        <w:rPr>
          <w:rFonts w:ascii="Times New Roman"/>
        </w:rPr>
        <w:t>蛋白质：供给量按每日</w:t>
      </w:r>
      <w:r w:rsidRPr="0073656D">
        <w:rPr>
          <w:rFonts w:ascii="Times New Roman"/>
        </w:rPr>
        <w:t>1.0</w:t>
      </w:r>
      <w:r w:rsidR="005F58A1" w:rsidRPr="0073656D">
        <w:rPr>
          <w:rFonts w:ascii="Times New Roman"/>
        </w:rPr>
        <w:t>克</w:t>
      </w:r>
      <w:r w:rsidR="005F58A1" w:rsidRPr="0073656D">
        <w:rPr>
          <w:rFonts w:ascii="Times New Roman"/>
        </w:rPr>
        <w:t>/</w:t>
      </w:r>
      <w:r w:rsidR="005F58A1" w:rsidRPr="0073656D">
        <w:rPr>
          <w:rFonts w:ascii="Times New Roman"/>
        </w:rPr>
        <w:t>千克体重</w:t>
      </w:r>
      <w:r w:rsidR="005F58A1">
        <w:rPr>
          <w:rFonts w:ascii="Times New Roman" w:hint="eastAsia"/>
        </w:rPr>
        <w:t>~</w:t>
      </w:r>
      <w:r w:rsidRPr="0073656D">
        <w:rPr>
          <w:rFonts w:ascii="Times New Roman"/>
        </w:rPr>
        <w:t>1.5</w:t>
      </w:r>
      <w:r w:rsidRPr="0073656D">
        <w:rPr>
          <w:rFonts w:ascii="Times New Roman"/>
        </w:rPr>
        <w:t>克</w:t>
      </w:r>
      <w:r w:rsidRPr="0073656D">
        <w:rPr>
          <w:rFonts w:ascii="Times New Roman"/>
        </w:rPr>
        <w:t>/</w:t>
      </w:r>
      <w:r w:rsidRPr="0073656D">
        <w:rPr>
          <w:rFonts w:ascii="Times New Roman"/>
        </w:rPr>
        <w:t>千克体重计算，占总能量的</w:t>
      </w:r>
      <w:r w:rsidRPr="0073656D">
        <w:rPr>
          <w:rFonts w:ascii="Times New Roman"/>
        </w:rPr>
        <w:t>15%</w:t>
      </w:r>
      <w:r w:rsidR="005F58A1">
        <w:rPr>
          <w:rFonts w:ascii="Times New Roman" w:hint="eastAsia"/>
        </w:rPr>
        <w:t>~</w:t>
      </w:r>
      <w:r w:rsidRPr="0073656D">
        <w:rPr>
          <w:rFonts w:ascii="Times New Roman"/>
        </w:rPr>
        <w:t>20%</w:t>
      </w:r>
      <w:r w:rsidR="00B27912" w:rsidRPr="0073656D">
        <w:rPr>
          <w:rFonts w:ascii="Times New Roman" w:hint="eastAsia"/>
        </w:rPr>
        <w:t>。</w:t>
      </w:r>
      <w:r w:rsidRPr="0073656D">
        <w:rPr>
          <w:rFonts w:ascii="Times New Roman"/>
        </w:rPr>
        <w:t>应激状</w:t>
      </w:r>
    </w:p>
    <w:p w14:paraId="56529778" w14:textId="77777777" w:rsidR="005F58A1" w:rsidRDefault="00927A80" w:rsidP="005F58A1">
      <w:pPr>
        <w:pStyle w:val="af2"/>
        <w:numPr>
          <w:ilvl w:val="0"/>
          <w:numId w:val="0"/>
        </w:numPr>
        <w:ind w:left="426" w:firstLineChars="200" w:firstLine="420"/>
        <w:rPr>
          <w:rFonts w:ascii="Times New Roman" w:hint="eastAsia"/>
        </w:rPr>
      </w:pPr>
      <w:r w:rsidRPr="0073656D">
        <w:rPr>
          <w:rFonts w:ascii="Times New Roman"/>
        </w:rPr>
        <w:t>态可增加蛋白质摄入，肾衰患者应注意适量蛋白摄入</w:t>
      </w:r>
      <w:r w:rsidR="000738EF" w:rsidRPr="0073656D">
        <w:rPr>
          <w:rFonts w:ascii="Times New Roman" w:hint="eastAsia"/>
        </w:rPr>
        <w:t>。主要食物来源有畜禽瘦肉、鱼、蛋、奶、</w:t>
      </w:r>
    </w:p>
    <w:p w14:paraId="140A6620" w14:textId="3989C8A3" w:rsidR="00927A80" w:rsidRPr="0073656D" w:rsidRDefault="000738EF" w:rsidP="005F58A1">
      <w:pPr>
        <w:pStyle w:val="af2"/>
        <w:numPr>
          <w:ilvl w:val="0"/>
          <w:numId w:val="0"/>
        </w:numPr>
        <w:ind w:leftChars="200" w:left="420" w:firstLineChars="200" w:firstLine="420"/>
        <w:rPr>
          <w:rFonts w:ascii="Times New Roman"/>
        </w:rPr>
      </w:pPr>
      <w:r w:rsidRPr="0073656D">
        <w:rPr>
          <w:rFonts w:ascii="Times New Roman" w:hint="eastAsia"/>
        </w:rPr>
        <w:t>豆类等</w:t>
      </w:r>
      <w:r w:rsidR="00A215C2">
        <w:rPr>
          <w:rFonts w:hint="eastAsia"/>
        </w:rPr>
        <w:t>；</w:t>
      </w:r>
    </w:p>
    <w:p w14:paraId="75E2DA39" w14:textId="77777777" w:rsidR="005F58A1" w:rsidRDefault="00927A80" w:rsidP="009602DA">
      <w:pPr>
        <w:pStyle w:val="af2"/>
        <w:tabs>
          <w:tab w:val="clear" w:pos="5672"/>
          <w:tab w:val="num" w:pos="851"/>
        </w:tabs>
        <w:ind w:left="0" w:firstLine="426"/>
        <w:rPr>
          <w:rFonts w:ascii="Times New Roman" w:hint="eastAsia"/>
        </w:rPr>
      </w:pPr>
      <w:r w:rsidRPr="0073656D">
        <w:rPr>
          <w:rFonts w:ascii="Times New Roman"/>
        </w:rPr>
        <w:t>脂肪：稳定期患者脂肪供给可占总能量的</w:t>
      </w:r>
      <w:r w:rsidRPr="0073656D">
        <w:rPr>
          <w:rFonts w:ascii="Times New Roman"/>
        </w:rPr>
        <w:t>20%</w:t>
      </w:r>
      <w:r w:rsidR="005F58A1">
        <w:rPr>
          <w:rFonts w:ascii="Times New Roman" w:hint="eastAsia"/>
        </w:rPr>
        <w:t>~</w:t>
      </w:r>
      <w:r w:rsidRPr="0073656D">
        <w:rPr>
          <w:rFonts w:ascii="Times New Roman"/>
        </w:rPr>
        <w:t>30%</w:t>
      </w:r>
      <w:r w:rsidR="00B27912" w:rsidRPr="0073656D">
        <w:rPr>
          <w:rFonts w:ascii="Times New Roman" w:hint="eastAsia"/>
        </w:rPr>
        <w:t>。</w:t>
      </w:r>
      <w:r w:rsidRPr="0073656D">
        <w:rPr>
          <w:rFonts w:ascii="Times New Roman"/>
        </w:rPr>
        <w:t>应激状态</w:t>
      </w:r>
      <w:r w:rsidR="00B27912" w:rsidRPr="0073656D">
        <w:rPr>
          <w:rFonts w:ascii="Times New Roman" w:hint="eastAsia"/>
        </w:rPr>
        <w:t>可</w:t>
      </w:r>
      <w:r w:rsidR="00B27912" w:rsidRPr="0073656D">
        <w:rPr>
          <w:rFonts w:ascii="Times New Roman"/>
        </w:rPr>
        <w:t>增加</w:t>
      </w:r>
      <w:r w:rsidRPr="0073656D">
        <w:rPr>
          <w:rFonts w:ascii="Times New Roman"/>
        </w:rPr>
        <w:t>脂肪供给</w:t>
      </w:r>
      <w:r w:rsidR="000738EF" w:rsidRPr="0073656D">
        <w:rPr>
          <w:rFonts w:ascii="Times New Roman" w:hint="eastAsia"/>
        </w:rPr>
        <w:t>，适量添加</w:t>
      </w:r>
      <w:r w:rsidR="00517C70" w:rsidRPr="0073656D">
        <w:rPr>
          <w:rFonts w:ascii="Times New Roman" w:hint="eastAsia"/>
        </w:rPr>
        <w:t>富</w:t>
      </w:r>
    </w:p>
    <w:p w14:paraId="141FDCDE" w14:textId="1ADAA1B7" w:rsidR="000738EF" w:rsidRPr="0073656D" w:rsidRDefault="00517C70" w:rsidP="005F58A1">
      <w:pPr>
        <w:pStyle w:val="af2"/>
        <w:numPr>
          <w:ilvl w:val="0"/>
          <w:numId w:val="0"/>
        </w:numPr>
        <w:ind w:left="426" w:firstLineChars="200" w:firstLine="420"/>
        <w:rPr>
          <w:rFonts w:ascii="Times New Roman"/>
        </w:rPr>
      </w:pPr>
      <w:r w:rsidRPr="0073656D">
        <w:rPr>
          <w:rFonts w:ascii="Times New Roman" w:hint="eastAsia"/>
        </w:rPr>
        <w:t>含</w:t>
      </w:r>
      <w:r w:rsidR="000738EF" w:rsidRPr="0073656D">
        <w:rPr>
          <w:rFonts w:ascii="Times New Roman" w:hint="eastAsia"/>
        </w:rPr>
        <w:t>中链脂肪酸</w:t>
      </w:r>
      <w:r w:rsidRPr="0073656D">
        <w:rPr>
          <w:rFonts w:ascii="Times New Roman" w:hint="eastAsia"/>
        </w:rPr>
        <w:t>的食物</w:t>
      </w:r>
      <w:r w:rsidR="000738EF" w:rsidRPr="0073656D">
        <w:rPr>
          <w:rFonts w:ascii="Times New Roman" w:hint="eastAsia"/>
        </w:rPr>
        <w:t>，如菜籽油、橄榄油、椰子油、牛乳、山羊奶等</w:t>
      </w:r>
      <w:r w:rsidR="00A215C2" w:rsidRPr="009602DA">
        <w:rPr>
          <w:rFonts w:ascii="Times New Roman" w:hint="eastAsia"/>
        </w:rPr>
        <w:t>；</w:t>
      </w:r>
    </w:p>
    <w:p w14:paraId="507A9743" w14:textId="77777777" w:rsidR="005F58A1" w:rsidRDefault="000738EF" w:rsidP="009602DA">
      <w:pPr>
        <w:pStyle w:val="af2"/>
        <w:tabs>
          <w:tab w:val="clear" w:pos="5672"/>
          <w:tab w:val="num" w:pos="851"/>
        </w:tabs>
        <w:ind w:left="0" w:firstLine="426"/>
        <w:rPr>
          <w:rFonts w:ascii="Times New Roman" w:hint="eastAsia"/>
        </w:rPr>
      </w:pPr>
      <w:r w:rsidRPr="009602DA">
        <w:rPr>
          <w:rFonts w:ascii="Times New Roman" w:hint="eastAsia"/>
        </w:rPr>
        <w:lastRenderedPageBreak/>
        <w:t>碳水</w:t>
      </w:r>
      <w:r w:rsidRPr="0073656D">
        <w:rPr>
          <w:rFonts w:ascii="Times New Roman"/>
        </w:rPr>
        <w:t>化合物：稳定期患者脂肪供能占总能量的</w:t>
      </w:r>
      <w:r w:rsidRPr="0073656D">
        <w:rPr>
          <w:rFonts w:ascii="Times New Roman"/>
        </w:rPr>
        <w:t>50%</w:t>
      </w:r>
      <w:r w:rsidR="005F58A1">
        <w:rPr>
          <w:rFonts w:ascii="Times New Roman" w:hint="eastAsia"/>
        </w:rPr>
        <w:t>~</w:t>
      </w:r>
      <w:r w:rsidRPr="0073656D">
        <w:rPr>
          <w:rFonts w:ascii="Times New Roman"/>
        </w:rPr>
        <w:t>60%</w:t>
      </w:r>
      <w:r w:rsidRPr="0073656D">
        <w:rPr>
          <w:rFonts w:ascii="Times New Roman"/>
        </w:rPr>
        <w:t>，急性加重期占总能量的</w:t>
      </w:r>
      <w:r w:rsidRPr="0073656D">
        <w:rPr>
          <w:rFonts w:ascii="Times New Roman"/>
        </w:rPr>
        <w:t>40%</w:t>
      </w:r>
      <w:r w:rsidRPr="0073656D">
        <w:rPr>
          <w:rFonts w:ascii="Times New Roman" w:hint="eastAsia"/>
        </w:rPr>
        <w:t>以下。</w:t>
      </w:r>
    </w:p>
    <w:p w14:paraId="0E5E37D3" w14:textId="0A09BE82" w:rsidR="000738EF" w:rsidRPr="0073656D" w:rsidRDefault="000738EF" w:rsidP="005F58A1">
      <w:pPr>
        <w:pStyle w:val="af2"/>
        <w:numPr>
          <w:ilvl w:val="0"/>
          <w:numId w:val="0"/>
        </w:numPr>
        <w:ind w:left="426" w:firstLineChars="200" w:firstLine="420"/>
        <w:rPr>
          <w:rFonts w:ascii="Times New Roman"/>
        </w:rPr>
      </w:pPr>
      <w:r w:rsidRPr="0073656D">
        <w:rPr>
          <w:rFonts w:ascii="Times New Roman" w:hint="eastAsia"/>
        </w:rPr>
        <w:t>主要食物来源有面粉、大米等</w:t>
      </w:r>
      <w:r w:rsidR="00A215C2" w:rsidRPr="009602DA">
        <w:rPr>
          <w:rFonts w:ascii="Times New Roman" w:hint="eastAsia"/>
        </w:rPr>
        <w:t>；</w:t>
      </w:r>
    </w:p>
    <w:p w14:paraId="32DE3A8C" w14:textId="77777777" w:rsidR="005F58A1" w:rsidRDefault="000738EF" w:rsidP="009602DA">
      <w:pPr>
        <w:pStyle w:val="af2"/>
        <w:tabs>
          <w:tab w:val="clear" w:pos="5672"/>
          <w:tab w:val="num" w:pos="851"/>
        </w:tabs>
        <w:ind w:left="0" w:firstLine="426"/>
        <w:rPr>
          <w:rFonts w:ascii="Times New Roman" w:hint="eastAsia"/>
        </w:rPr>
      </w:pPr>
      <w:r w:rsidRPr="0073656D">
        <w:rPr>
          <w:rFonts w:ascii="Times New Roman" w:hint="eastAsia"/>
        </w:rPr>
        <w:t>维生素和矿物质：饮食应富含抗氧化剂</w:t>
      </w:r>
      <w:r w:rsidR="00B27912" w:rsidRPr="0073656D">
        <w:rPr>
          <w:rFonts w:ascii="Times New Roman" w:hint="eastAsia"/>
        </w:rPr>
        <w:t>（维生素</w:t>
      </w:r>
      <w:r w:rsidR="00B27912" w:rsidRPr="0073656D">
        <w:rPr>
          <w:rFonts w:ascii="Times New Roman" w:hint="eastAsia"/>
        </w:rPr>
        <w:t>A</w:t>
      </w:r>
      <w:r w:rsidR="00B27912" w:rsidRPr="0073656D">
        <w:rPr>
          <w:rFonts w:ascii="Times New Roman" w:hint="eastAsia"/>
        </w:rPr>
        <w:t>、维生素</w:t>
      </w:r>
      <w:r w:rsidR="00B27912" w:rsidRPr="0073656D">
        <w:rPr>
          <w:rFonts w:ascii="Times New Roman"/>
        </w:rPr>
        <w:t>C</w:t>
      </w:r>
      <w:r w:rsidR="00B27912" w:rsidRPr="0073656D">
        <w:rPr>
          <w:rFonts w:ascii="Times New Roman" w:hint="eastAsia"/>
        </w:rPr>
        <w:t>、维生素</w:t>
      </w:r>
      <w:r w:rsidR="00B27912" w:rsidRPr="0073656D">
        <w:rPr>
          <w:rFonts w:ascii="Times New Roman"/>
        </w:rPr>
        <w:t>E</w:t>
      </w:r>
      <w:r w:rsidR="00B27912" w:rsidRPr="0073656D">
        <w:rPr>
          <w:rFonts w:ascii="Times New Roman" w:hint="eastAsia"/>
        </w:rPr>
        <w:t>等）</w:t>
      </w:r>
      <w:r w:rsidRPr="0073656D">
        <w:rPr>
          <w:rFonts w:ascii="Times New Roman" w:hint="eastAsia"/>
        </w:rPr>
        <w:t>，注意补充磷、</w:t>
      </w:r>
    </w:p>
    <w:p w14:paraId="6DFC86CE" w14:textId="1278E4FA" w:rsidR="00927A80" w:rsidRPr="0073656D" w:rsidRDefault="000738EF" w:rsidP="005F58A1">
      <w:pPr>
        <w:pStyle w:val="af2"/>
        <w:numPr>
          <w:ilvl w:val="0"/>
          <w:numId w:val="0"/>
        </w:numPr>
        <w:ind w:left="426" w:firstLineChars="200" w:firstLine="420"/>
        <w:rPr>
          <w:rFonts w:ascii="Times New Roman"/>
        </w:rPr>
      </w:pPr>
      <w:bookmarkStart w:id="50" w:name="_GoBack"/>
      <w:bookmarkEnd w:id="50"/>
      <w:r w:rsidRPr="0073656D">
        <w:rPr>
          <w:rFonts w:ascii="Times New Roman" w:hint="eastAsia"/>
        </w:rPr>
        <w:t>镁、钾等对维持呼吸肌收缩的重要元素，及铜、铁、硒等可抑制肺部炎症反应的必须微量元素</w:t>
      </w:r>
      <w:r w:rsidR="00A215C2" w:rsidRPr="009602DA">
        <w:rPr>
          <w:rFonts w:ascii="Times New Roman" w:hint="eastAsia"/>
        </w:rPr>
        <w:t>；</w:t>
      </w:r>
    </w:p>
    <w:p w14:paraId="3E96C99F" w14:textId="06A96B5F" w:rsidR="00927A80" w:rsidRPr="0073656D" w:rsidRDefault="000738EF" w:rsidP="009602DA">
      <w:pPr>
        <w:pStyle w:val="af2"/>
        <w:tabs>
          <w:tab w:val="clear" w:pos="5672"/>
          <w:tab w:val="num" w:pos="851"/>
        </w:tabs>
        <w:ind w:left="0" w:firstLine="426"/>
        <w:rPr>
          <w:rFonts w:ascii="Times New Roman"/>
        </w:rPr>
      </w:pPr>
      <w:r w:rsidRPr="0073656D">
        <w:rPr>
          <w:rFonts w:ascii="Times New Roman" w:hint="eastAsia"/>
        </w:rPr>
        <w:t>水：每日适量饮水，促进痰液稀释，利于咳出，改善咳嗽咳痰症状。</w:t>
      </w:r>
    </w:p>
    <w:p w14:paraId="42245523" w14:textId="6B1CBEDC" w:rsidR="00927A80" w:rsidRPr="0073656D" w:rsidRDefault="00927A80" w:rsidP="00927A80">
      <w:pPr>
        <w:pStyle w:val="afff"/>
        <w:spacing w:before="156" w:after="156"/>
      </w:pPr>
      <w:r w:rsidRPr="0073656D">
        <w:rPr>
          <w:rFonts w:hint="eastAsia"/>
        </w:rPr>
        <w:t>心理干预</w:t>
      </w:r>
    </w:p>
    <w:p w14:paraId="28ECCDE6" w14:textId="3D6E76E8" w:rsidR="00765BD2" w:rsidRPr="0073656D" w:rsidRDefault="00E06E85" w:rsidP="00E06E85">
      <w:pPr>
        <w:pStyle w:val="affff6"/>
        <w:ind w:firstLine="420"/>
      </w:pPr>
      <w:r w:rsidRPr="0073656D">
        <w:rPr>
          <w:rFonts w:hint="eastAsia"/>
        </w:rPr>
        <w:t>心理干预可显著改善慢阻肺患者焦虑抑郁症状，增加患者治疗依从性</w:t>
      </w:r>
      <w:r w:rsidR="00FE1DFD" w:rsidRPr="0073656D">
        <w:rPr>
          <w:rFonts w:hint="eastAsia"/>
        </w:rPr>
        <w:t>。</w:t>
      </w:r>
      <w:r w:rsidR="00765BD2" w:rsidRPr="0073656D">
        <w:rPr>
          <w:rFonts w:hint="eastAsia"/>
        </w:rPr>
        <w:t>干预原则包括个体化、专业综合的干预手段、序贯治疗</w:t>
      </w:r>
      <w:r w:rsidR="00FE1DFD" w:rsidRPr="0073656D">
        <w:rPr>
          <w:rFonts w:hint="eastAsia"/>
        </w:rPr>
        <w:t>。</w:t>
      </w:r>
      <w:r w:rsidR="00765BD2" w:rsidRPr="0073656D">
        <w:rPr>
          <w:rFonts w:hint="eastAsia"/>
        </w:rPr>
        <w:t>药物干预应在专科医生指导下进行，非药物干预方法包括：</w:t>
      </w:r>
    </w:p>
    <w:p w14:paraId="380E659B" w14:textId="3CBB4B83" w:rsidR="00927A80" w:rsidRPr="009602DA" w:rsidRDefault="00927A80" w:rsidP="009602DA">
      <w:pPr>
        <w:pStyle w:val="af2"/>
        <w:tabs>
          <w:tab w:val="clear" w:pos="5672"/>
          <w:tab w:val="num" w:pos="851"/>
        </w:tabs>
        <w:ind w:left="0" w:firstLine="426"/>
        <w:rPr>
          <w:rFonts w:ascii="Times New Roman"/>
        </w:rPr>
      </w:pPr>
      <w:r w:rsidRPr="009602DA">
        <w:rPr>
          <w:rFonts w:ascii="Times New Roman" w:hint="eastAsia"/>
        </w:rPr>
        <w:t>支持性心理治疗</w:t>
      </w:r>
      <w:r w:rsidR="00A215C2" w:rsidRPr="009602DA">
        <w:rPr>
          <w:rFonts w:ascii="Times New Roman" w:hint="eastAsia"/>
        </w:rPr>
        <w:t>；</w:t>
      </w:r>
    </w:p>
    <w:p w14:paraId="1B5CBCC2" w14:textId="4A0E7B66" w:rsidR="00927A80" w:rsidRPr="009602DA" w:rsidRDefault="00927A80" w:rsidP="009602DA">
      <w:pPr>
        <w:pStyle w:val="af2"/>
        <w:tabs>
          <w:tab w:val="clear" w:pos="5672"/>
          <w:tab w:val="num" w:pos="851"/>
        </w:tabs>
        <w:ind w:left="0" w:firstLine="426"/>
        <w:rPr>
          <w:rFonts w:ascii="Times New Roman"/>
        </w:rPr>
      </w:pPr>
      <w:r w:rsidRPr="009602DA">
        <w:rPr>
          <w:rFonts w:ascii="Times New Roman" w:hint="eastAsia"/>
        </w:rPr>
        <w:t>认知行为治疗</w:t>
      </w:r>
      <w:r w:rsidR="00A215C2" w:rsidRPr="009602DA">
        <w:rPr>
          <w:rFonts w:ascii="Times New Roman" w:hint="eastAsia"/>
        </w:rPr>
        <w:t>；</w:t>
      </w:r>
    </w:p>
    <w:p w14:paraId="4FC222F6" w14:textId="00F64747" w:rsidR="00927A80" w:rsidRPr="009602DA" w:rsidRDefault="00927A80" w:rsidP="009602DA">
      <w:pPr>
        <w:pStyle w:val="af2"/>
        <w:tabs>
          <w:tab w:val="clear" w:pos="5672"/>
          <w:tab w:val="num" w:pos="851"/>
        </w:tabs>
        <w:ind w:left="0" w:firstLine="426"/>
        <w:rPr>
          <w:rFonts w:ascii="Times New Roman"/>
        </w:rPr>
      </w:pPr>
      <w:r w:rsidRPr="009602DA">
        <w:rPr>
          <w:rFonts w:ascii="Times New Roman" w:hint="eastAsia"/>
        </w:rPr>
        <w:t>集体心理治疗</w:t>
      </w:r>
      <w:r w:rsidR="00A215C2" w:rsidRPr="009602DA">
        <w:rPr>
          <w:rFonts w:ascii="Times New Roman" w:hint="eastAsia"/>
        </w:rPr>
        <w:t>；</w:t>
      </w:r>
    </w:p>
    <w:p w14:paraId="65C411F4" w14:textId="2293D8EC" w:rsidR="00927A80" w:rsidRPr="009602DA" w:rsidRDefault="00927A80" w:rsidP="009602DA">
      <w:pPr>
        <w:pStyle w:val="af2"/>
        <w:tabs>
          <w:tab w:val="clear" w:pos="5672"/>
          <w:tab w:val="num" w:pos="851"/>
        </w:tabs>
        <w:ind w:left="0" w:firstLine="426"/>
        <w:rPr>
          <w:rFonts w:ascii="Times New Roman"/>
        </w:rPr>
      </w:pPr>
      <w:r w:rsidRPr="009602DA">
        <w:rPr>
          <w:rFonts w:ascii="Times New Roman" w:hint="eastAsia"/>
        </w:rPr>
        <w:t>放松深呼吸训练</w:t>
      </w:r>
      <w:r w:rsidR="00A215C2" w:rsidRPr="009602DA">
        <w:rPr>
          <w:rFonts w:ascii="Times New Roman" w:hint="eastAsia"/>
        </w:rPr>
        <w:t>；</w:t>
      </w:r>
    </w:p>
    <w:p w14:paraId="7AED41BC" w14:textId="1FF1F596" w:rsidR="00765BD2" w:rsidRPr="009602DA" w:rsidRDefault="00927A80" w:rsidP="009602DA">
      <w:pPr>
        <w:pStyle w:val="af2"/>
        <w:tabs>
          <w:tab w:val="clear" w:pos="5672"/>
          <w:tab w:val="num" w:pos="851"/>
        </w:tabs>
        <w:ind w:left="0" w:firstLine="426"/>
        <w:rPr>
          <w:rFonts w:ascii="Times New Roman"/>
        </w:rPr>
      </w:pPr>
      <w:r w:rsidRPr="009602DA">
        <w:rPr>
          <w:rFonts w:ascii="Times New Roman" w:hint="eastAsia"/>
        </w:rPr>
        <w:t>正念减压治疗</w:t>
      </w:r>
      <w:r w:rsidR="004F28CA" w:rsidRPr="009602DA">
        <w:rPr>
          <w:rFonts w:ascii="Times New Roman" w:hint="eastAsia"/>
        </w:rPr>
        <w:t>。</w:t>
      </w:r>
    </w:p>
    <w:p w14:paraId="20E477C3" w14:textId="49651532" w:rsidR="00927A80" w:rsidRPr="0073656D" w:rsidRDefault="00927A80" w:rsidP="00927A80">
      <w:pPr>
        <w:pStyle w:val="afff"/>
        <w:spacing w:before="156" w:after="156"/>
      </w:pPr>
      <w:r w:rsidRPr="0073656D">
        <w:rPr>
          <w:rFonts w:hint="eastAsia"/>
        </w:rPr>
        <w:t>疫苗接种</w:t>
      </w:r>
    </w:p>
    <w:p w14:paraId="436BC494" w14:textId="6380AC52" w:rsidR="00E06E85" w:rsidRPr="0073656D" w:rsidRDefault="00E06E85" w:rsidP="00E06E85">
      <w:pPr>
        <w:pStyle w:val="affff6"/>
        <w:ind w:firstLine="420"/>
      </w:pPr>
      <w:r w:rsidRPr="0073656D">
        <w:rPr>
          <w:rFonts w:hint="eastAsia"/>
        </w:rPr>
        <w:t>疫苗接种是预防相应病原体感染的有效治疗手段，可降低慢阻肺患者的严重程度和病死率</w:t>
      </w:r>
      <w:r w:rsidR="00A215C2">
        <w:rPr>
          <w:rFonts w:hint="eastAsia"/>
        </w:rPr>
        <w:t>：</w:t>
      </w:r>
    </w:p>
    <w:p w14:paraId="1ECC0B6C" w14:textId="085A5FCC" w:rsidR="00927A80" w:rsidRPr="0073656D" w:rsidRDefault="00927A80" w:rsidP="009602DA">
      <w:pPr>
        <w:pStyle w:val="af2"/>
        <w:tabs>
          <w:tab w:val="clear" w:pos="5672"/>
          <w:tab w:val="num" w:pos="851"/>
        </w:tabs>
        <w:ind w:left="0" w:firstLine="426"/>
        <w:rPr>
          <w:rFonts w:ascii="Times New Roman"/>
        </w:rPr>
      </w:pPr>
      <w:r w:rsidRPr="009602DA">
        <w:rPr>
          <w:rFonts w:ascii="Times New Roman" w:hint="eastAsia"/>
        </w:rPr>
        <w:t>流感</w:t>
      </w:r>
      <w:r w:rsidRPr="0073656D">
        <w:rPr>
          <w:rFonts w:ascii="Times New Roman"/>
        </w:rPr>
        <w:t>疫苗：推荐老年和重度</w:t>
      </w:r>
      <w:r w:rsidR="003833FC" w:rsidRPr="0073656D">
        <w:rPr>
          <w:rFonts w:ascii="Times New Roman" w:hint="eastAsia"/>
        </w:rPr>
        <w:t>慢阻肺</w:t>
      </w:r>
      <w:r w:rsidRPr="0073656D">
        <w:rPr>
          <w:rFonts w:ascii="Times New Roman"/>
        </w:rPr>
        <w:t>患者接种</w:t>
      </w:r>
      <w:r w:rsidR="00A215C2" w:rsidRPr="009602DA">
        <w:rPr>
          <w:rFonts w:ascii="Times New Roman" w:hint="eastAsia"/>
        </w:rPr>
        <w:t>；</w:t>
      </w:r>
    </w:p>
    <w:p w14:paraId="14DEEF46" w14:textId="018738ED" w:rsidR="00927A80" w:rsidRPr="0073656D" w:rsidRDefault="00927A80" w:rsidP="009602DA">
      <w:pPr>
        <w:pStyle w:val="af2"/>
        <w:tabs>
          <w:tab w:val="clear" w:pos="5672"/>
          <w:tab w:val="num" w:pos="851"/>
        </w:tabs>
        <w:ind w:left="0" w:firstLine="426"/>
        <w:rPr>
          <w:rFonts w:ascii="Times New Roman"/>
        </w:rPr>
      </w:pPr>
      <w:r w:rsidRPr="0073656D">
        <w:rPr>
          <w:rFonts w:ascii="Times New Roman"/>
        </w:rPr>
        <w:t>肺炎链球菌疫苗：推荐</w:t>
      </w:r>
      <w:r w:rsidRPr="0073656D">
        <w:rPr>
          <w:rFonts w:ascii="Times New Roman"/>
        </w:rPr>
        <w:t>60</w:t>
      </w:r>
      <w:r w:rsidRPr="0073656D">
        <w:rPr>
          <w:rFonts w:ascii="Times New Roman"/>
        </w:rPr>
        <w:t>岁以上或存在有包括</w:t>
      </w:r>
      <w:r w:rsidR="003833FC" w:rsidRPr="0073656D">
        <w:rPr>
          <w:rFonts w:ascii="Times New Roman" w:hint="eastAsia"/>
        </w:rPr>
        <w:t>慢阻肺</w:t>
      </w:r>
      <w:r w:rsidRPr="0073656D">
        <w:rPr>
          <w:rFonts w:ascii="Times New Roman"/>
        </w:rPr>
        <w:t>在内的肺炎练球菌感染高危因素人群接种</w:t>
      </w:r>
      <w:r w:rsidR="00A215C2" w:rsidRPr="009602DA">
        <w:rPr>
          <w:rFonts w:ascii="Times New Roman" w:hint="eastAsia"/>
        </w:rPr>
        <w:t>；</w:t>
      </w:r>
    </w:p>
    <w:p w14:paraId="36EF3DE9" w14:textId="1F801669" w:rsidR="00E06E85" w:rsidRPr="0073656D" w:rsidRDefault="00E06E85" w:rsidP="009602DA">
      <w:pPr>
        <w:pStyle w:val="af2"/>
        <w:tabs>
          <w:tab w:val="clear" w:pos="5672"/>
          <w:tab w:val="num" w:pos="851"/>
        </w:tabs>
        <w:ind w:left="0" w:firstLine="426"/>
        <w:rPr>
          <w:rFonts w:ascii="Times New Roman"/>
        </w:rPr>
      </w:pPr>
      <w:r w:rsidRPr="0073656D">
        <w:rPr>
          <w:rFonts w:ascii="Times New Roman" w:hint="eastAsia"/>
        </w:rPr>
        <w:t>百白破疫苗：对于从未接种百白破疫苗的慢阻肺患者建议补接种，以预防百日咳、白喉和破伤风的发生。</w:t>
      </w:r>
    </w:p>
    <w:p w14:paraId="792AEF7F" w14:textId="2840CAEA" w:rsidR="00927A80" w:rsidRPr="0073656D" w:rsidRDefault="00927A80" w:rsidP="00927A80">
      <w:pPr>
        <w:pStyle w:val="afff"/>
        <w:spacing w:before="156" w:after="156"/>
      </w:pPr>
      <w:r w:rsidRPr="0073656D">
        <w:rPr>
          <w:rFonts w:hint="eastAsia"/>
        </w:rPr>
        <w:t>制定行动计划</w:t>
      </w:r>
    </w:p>
    <w:p w14:paraId="2C1760BC" w14:textId="19F639AC" w:rsidR="00875CDE" w:rsidRPr="0073656D" w:rsidRDefault="00875CDE" w:rsidP="00875CDE">
      <w:pPr>
        <w:pStyle w:val="affff6"/>
        <w:ind w:firstLine="420"/>
      </w:pPr>
      <w:r w:rsidRPr="0073656D">
        <w:rPr>
          <w:rFonts w:hint="eastAsia"/>
        </w:rPr>
        <w:t>包含基本评估，确定需解决问题，制定有针对性的目标和计划、实施方案及效果评价</w:t>
      </w:r>
      <w:r w:rsidR="009F1504">
        <w:rPr>
          <w:rFonts w:hint="eastAsia"/>
        </w:rPr>
        <w:t>：</w:t>
      </w:r>
    </w:p>
    <w:p w14:paraId="17E6CCD0" w14:textId="51645988" w:rsidR="00875CDE" w:rsidRPr="0073656D" w:rsidRDefault="00875CDE" w:rsidP="00875CDE">
      <w:pPr>
        <w:pStyle w:val="affff6"/>
        <w:ind w:firstLine="420"/>
      </w:pPr>
      <w:r w:rsidRPr="0073656D">
        <w:rPr>
          <w:rFonts w:hint="eastAsia"/>
        </w:rPr>
        <w:t>——个体评估：组长收集基线资料，评估患者病情、知识、行为</w:t>
      </w:r>
      <w:r w:rsidR="00A215C2">
        <w:rPr>
          <w:rFonts w:hint="eastAsia"/>
        </w:rPr>
        <w:t>；</w:t>
      </w:r>
    </w:p>
    <w:p w14:paraId="0C4C0A1A" w14:textId="166D7345" w:rsidR="00875CDE" w:rsidRPr="0073656D" w:rsidRDefault="00875CDE" w:rsidP="00875CDE">
      <w:pPr>
        <w:pStyle w:val="affff6"/>
        <w:ind w:firstLine="420"/>
      </w:pPr>
      <w:r w:rsidRPr="0073656D">
        <w:rPr>
          <w:rFonts w:hint="eastAsia"/>
        </w:rPr>
        <w:t>——发现问题：找出患者知识和行为上主要存在的问题</w:t>
      </w:r>
      <w:r w:rsidR="00A215C2">
        <w:rPr>
          <w:rFonts w:hint="eastAsia"/>
        </w:rPr>
        <w:t>；</w:t>
      </w:r>
    </w:p>
    <w:p w14:paraId="5C2C464F" w14:textId="085C5858" w:rsidR="00875CDE" w:rsidRPr="0073656D" w:rsidRDefault="00875CDE" w:rsidP="00875CDE">
      <w:pPr>
        <w:pStyle w:val="affff6"/>
        <w:ind w:firstLine="420"/>
      </w:pPr>
      <w:r w:rsidRPr="0073656D">
        <w:rPr>
          <w:rFonts w:hint="eastAsia"/>
        </w:rPr>
        <w:t>——确定目标：组长与患者沟通，在知识和行为上所能达到的目标</w:t>
      </w:r>
      <w:r w:rsidR="00A215C2">
        <w:rPr>
          <w:rFonts w:hint="eastAsia"/>
        </w:rPr>
        <w:t>；</w:t>
      </w:r>
    </w:p>
    <w:p w14:paraId="29922DC0" w14:textId="6E8BDB51" w:rsidR="00875CDE" w:rsidRPr="0073656D" w:rsidRDefault="00875CDE" w:rsidP="00875CDE">
      <w:pPr>
        <w:pStyle w:val="affff6"/>
        <w:ind w:firstLine="420"/>
      </w:pPr>
      <w:r w:rsidRPr="0073656D">
        <w:rPr>
          <w:rFonts w:hint="eastAsia"/>
        </w:rPr>
        <w:t>——制定计划：组长与患者共同讨论，制定个性化和可行性的指导建议，包括饮食计划、运动计划、心理放松计划、</w:t>
      </w:r>
      <w:r w:rsidR="003833FC" w:rsidRPr="0073656D">
        <w:rPr>
          <w:rFonts w:hint="eastAsia"/>
        </w:rPr>
        <w:t>肺功能</w:t>
      </w:r>
      <w:r w:rsidRPr="0073656D">
        <w:rPr>
          <w:rFonts w:hint="eastAsia"/>
        </w:rPr>
        <w:t>自我监测计划等</w:t>
      </w:r>
      <w:r w:rsidR="00A215C2">
        <w:rPr>
          <w:rFonts w:hint="eastAsia"/>
        </w:rPr>
        <w:t>；</w:t>
      </w:r>
    </w:p>
    <w:p w14:paraId="67F1EB8D" w14:textId="43B6D6B8" w:rsidR="00875CDE" w:rsidRPr="0073656D" w:rsidRDefault="00875CDE" w:rsidP="00875CDE">
      <w:pPr>
        <w:pStyle w:val="affff6"/>
        <w:ind w:firstLine="420"/>
      </w:pPr>
      <w:r w:rsidRPr="0073656D">
        <w:rPr>
          <w:rFonts w:hint="eastAsia"/>
        </w:rPr>
        <w:t>——反馈结果：反馈计划的执行情况，包括完成、部分完成和未完成</w:t>
      </w:r>
      <w:r w:rsidR="00A215C2">
        <w:rPr>
          <w:rFonts w:hint="eastAsia"/>
        </w:rPr>
        <w:t>；</w:t>
      </w:r>
    </w:p>
    <w:p w14:paraId="0B05ACC4" w14:textId="3C30EBB7" w:rsidR="00875CDE" w:rsidRPr="0073656D" w:rsidRDefault="00875CDE" w:rsidP="00875CDE">
      <w:pPr>
        <w:pStyle w:val="affff6"/>
        <w:ind w:firstLine="420"/>
      </w:pPr>
      <w:r w:rsidRPr="0073656D">
        <w:rPr>
          <w:rFonts w:hint="eastAsia"/>
        </w:rPr>
        <w:t>——解决问题：针对部分完成和未完成行动计划的患者，找出原因，提出解决方法</w:t>
      </w:r>
      <w:r w:rsidR="004F28CA" w:rsidRPr="0073656D">
        <w:rPr>
          <w:rFonts w:hint="eastAsia"/>
        </w:rPr>
        <w:t>。</w:t>
      </w:r>
    </w:p>
    <w:p w14:paraId="71C4BD35" w14:textId="3B7499E5" w:rsidR="00927A80" w:rsidRPr="0073656D" w:rsidRDefault="00927A80" w:rsidP="00927A80">
      <w:pPr>
        <w:pStyle w:val="affc"/>
        <w:spacing w:before="312" w:after="312"/>
      </w:pPr>
      <w:bookmarkStart w:id="51" w:name="_Toc157777403"/>
      <w:r w:rsidRPr="0073656D">
        <w:rPr>
          <w:rFonts w:hint="eastAsia"/>
        </w:rPr>
        <w:t>质量控制</w:t>
      </w:r>
      <w:bookmarkEnd w:id="51"/>
    </w:p>
    <w:p w14:paraId="0A2913B1" w14:textId="7BEC4A31" w:rsidR="00875CDE" w:rsidRPr="0073656D" w:rsidRDefault="00875CDE" w:rsidP="00875CDE">
      <w:pPr>
        <w:pStyle w:val="affff6"/>
        <w:ind w:firstLine="420"/>
      </w:pPr>
      <w:r w:rsidRPr="0073656D">
        <w:rPr>
          <w:rFonts w:hint="eastAsia"/>
        </w:rPr>
        <w:t>慢阻肺自我管理小组活动前后开展质量控制，对评估过程中发现的问题采取措施，改进活动内容和形式。</w:t>
      </w:r>
    </w:p>
    <w:p w14:paraId="32498A27" w14:textId="77777777" w:rsidR="00875CDE" w:rsidRPr="0073656D" w:rsidRDefault="00875CDE" w:rsidP="00875CDE">
      <w:pPr>
        <w:pStyle w:val="affd"/>
        <w:spacing w:before="156" w:after="156"/>
      </w:pPr>
      <w:r w:rsidRPr="0073656D">
        <w:rPr>
          <w:rFonts w:hint="eastAsia"/>
        </w:rPr>
        <w:t>过程评估</w:t>
      </w:r>
    </w:p>
    <w:p w14:paraId="4A45D7D5" w14:textId="5C42453D" w:rsidR="00875CDE" w:rsidRDefault="00875CDE" w:rsidP="00875CDE">
      <w:pPr>
        <w:pStyle w:val="affff6"/>
        <w:ind w:firstLine="420"/>
      </w:pPr>
      <w:r w:rsidRPr="0073656D">
        <w:rPr>
          <w:rFonts w:hint="eastAsia"/>
        </w:rPr>
        <w:t>自我管理小组实施机构开展过程评</w:t>
      </w:r>
      <w:r w:rsidRPr="00E46E44">
        <w:rPr>
          <w:rFonts w:hint="eastAsia"/>
        </w:rPr>
        <w:t>估</w:t>
      </w:r>
      <w:r>
        <w:rPr>
          <w:rFonts w:hint="eastAsia"/>
        </w:rPr>
        <w:t>（包括但不限于以下内容）</w:t>
      </w:r>
      <w:r w:rsidR="009F1504">
        <w:rPr>
          <w:rFonts w:hint="eastAsia"/>
        </w:rPr>
        <w:t>：</w:t>
      </w:r>
    </w:p>
    <w:p w14:paraId="7475D2CE" w14:textId="438643AF" w:rsidR="00875CDE" w:rsidRPr="009602DA" w:rsidRDefault="00875CDE" w:rsidP="009602DA">
      <w:pPr>
        <w:pStyle w:val="af2"/>
        <w:tabs>
          <w:tab w:val="clear" w:pos="5672"/>
          <w:tab w:val="num" w:pos="851"/>
        </w:tabs>
        <w:ind w:left="0" w:firstLine="426"/>
        <w:rPr>
          <w:rFonts w:ascii="Times New Roman"/>
        </w:rPr>
      </w:pPr>
      <w:r w:rsidRPr="009602DA">
        <w:rPr>
          <w:rFonts w:ascii="Times New Roman" w:hint="eastAsia"/>
        </w:rPr>
        <w:t>活动记录完整率</w:t>
      </w:r>
      <w:r w:rsidR="00A215C2" w:rsidRPr="009602DA">
        <w:rPr>
          <w:rFonts w:ascii="Times New Roman" w:hint="eastAsia"/>
        </w:rPr>
        <w:t>；</w:t>
      </w:r>
    </w:p>
    <w:p w14:paraId="67250D2A" w14:textId="3BFC06A2" w:rsidR="00875CDE" w:rsidRPr="009602DA" w:rsidRDefault="00875CDE" w:rsidP="009602DA">
      <w:pPr>
        <w:pStyle w:val="af2"/>
        <w:tabs>
          <w:tab w:val="clear" w:pos="5672"/>
          <w:tab w:val="num" w:pos="851"/>
        </w:tabs>
        <w:ind w:left="0" w:firstLine="426"/>
        <w:rPr>
          <w:rFonts w:ascii="Times New Roman"/>
        </w:rPr>
      </w:pPr>
      <w:r w:rsidRPr="009602DA">
        <w:rPr>
          <w:rFonts w:ascii="Times New Roman" w:hint="eastAsia"/>
        </w:rPr>
        <w:t>活动参与率</w:t>
      </w:r>
      <w:r w:rsidR="00A215C2" w:rsidRPr="009602DA">
        <w:rPr>
          <w:rFonts w:ascii="Times New Roman" w:hint="eastAsia"/>
        </w:rPr>
        <w:t>；</w:t>
      </w:r>
    </w:p>
    <w:p w14:paraId="1376E67E" w14:textId="782C1D0B" w:rsidR="00875CDE" w:rsidRPr="009602DA" w:rsidRDefault="00875CDE" w:rsidP="009602DA">
      <w:pPr>
        <w:pStyle w:val="af2"/>
        <w:tabs>
          <w:tab w:val="clear" w:pos="5672"/>
          <w:tab w:val="num" w:pos="851"/>
        </w:tabs>
        <w:ind w:left="0" w:firstLine="426"/>
        <w:rPr>
          <w:rFonts w:ascii="Times New Roman"/>
        </w:rPr>
      </w:pPr>
      <w:r w:rsidRPr="009602DA">
        <w:rPr>
          <w:rFonts w:ascii="Times New Roman" w:hint="eastAsia"/>
        </w:rPr>
        <w:t>活动满意度</w:t>
      </w:r>
      <w:r w:rsidR="00A215C2" w:rsidRPr="009602DA">
        <w:rPr>
          <w:rFonts w:ascii="Times New Roman" w:hint="eastAsia"/>
        </w:rPr>
        <w:t>。</w:t>
      </w:r>
    </w:p>
    <w:p w14:paraId="53752845" w14:textId="77777777" w:rsidR="00875CDE" w:rsidRDefault="00875CDE" w:rsidP="00875CDE">
      <w:pPr>
        <w:pStyle w:val="affd"/>
        <w:spacing w:before="156" w:after="156"/>
      </w:pPr>
      <w:r>
        <w:rPr>
          <w:rFonts w:hint="eastAsia"/>
        </w:rPr>
        <w:lastRenderedPageBreak/>
        <w:t>效果评估</w:t>
      </w:r>
    </w:p>
    <w:p w14:paraId="5096B742" w14:textId="782664B7" w:rsidR="00875CDE" w:rsidRDefault="00875CDE" w:rsidP="00875CDE">
      <w:pPr>
        <w:pStyle w:val="af2"/>
        <w:numPr>
          <w:ilvl w:val="0"/>
          <w:numId w:val="0"/>
        </w:numPr>
        <w:ind w:left="851" w:hanging="426"/>
      </w:pPr>
      <w:r>
        <w:rPr>
          <w:rFonts w:hint="eastAsia"/>
        </w:rPr>
        <w:t>各级</w:t>
      </w:r>
      <w:r w:rsidRPr="00E46E44">
        <w:rPr>
          <w:rFonts w:hint="eastAsia"/>
        </w:rPr>
        <w:t>疾病预防控制部门开展效果评估</w:t>
      </w:r>
      <w:r>
        <w:rPr>
          <w:rFonts w:hint="eastAsia"/>
        </w:rPr>
        <w:t>，对比活动前后变化情况（包括但不限于以下内容）</w:t>
      </w:r>
      <w:r w:rsidR="009F1504">
        <w:rPr>
          <w:rFonts w:hint="eastAsia"/>
        </w:rPr>
        <w:t>：</w:t>
      </w:r>
    </w:p>
    <w:p w14:paraId="410130CC" w14:textId="016A331E" w:rsidR="00875CDE" w:rsidRPr="009602DA" w:rsidRDefault="00875CDE" w:rsidP="009602DA">
      <w:pPr>
        <w:pStyle w:val="af2"/>
        <w:tabs>
          <w:tab w:val="clear" w:pos="5672"/>
          <w:tab w:val="num" w:pos="851"/>
        </w:tabs>
        <w:ind w:left="0" w:firstLine="426"/>
        <w:rPr>
          <w:rFonts w:ascii="Times New Roman"/>
        </w:rPr>
      </w:pPr>
      <w:r w:rsidRPr="009602DA">
        <w:rPr>
          <w:rFonts w:ascii="Times New Roman" w:hint="eastAsia"/>
        </w:rPr>
        <w:t>知识知晓率</w:t>
      </w:r>
      <w:r w:rsidR="00A215C2" w:rsidRPr="009602DA">
        <w:rPr>
          <w:rFonts w:ascii="Times New Roman" w:hint="eastAsia"/>
        </w:rPr>
        <w:t>；</w:t>
      </w:r>
    </w:p>
    <w:p w14:paraId="65B9E96F" w14:textId="0B102B20" w:rsidR="00875CDE" w:rsidRPr="009602DA" w:rsidRDefault="00875CDE" w:rsidP="009602DA">
      <w:pPr>
        <w:pStyle w:val="af2"/>
        <w:tabs>
          <w:tab w:val="clear" w:pos="5672"/>
          <w:tab w:val="num" w:pos="851"/>
        </w:tabs>
        <w:ind w:left="0" w:firstLine="426"/>
        <w:rPr>
          <w:rFonts w:ascii="Times New Roman"/>
        </w:rPr>
      </w:pPr>
      <w:r w:rsidRPr="009602DA">
        <w:rPr>
          <w:rFonts w:ascii="Times New Roman" w:hint="eastAsia"/>
        </w:rPr>
        <w:t>自我管理行为</w:t>
      </w:r>
      <w:r w:rsidR="00A215C2" w:rsidRPr="009602DA">
        <w:rPr>
          <w:rFonts w:ascii="Times New Roman" w:hint="eastAsia"/>
        </w:rPr>
        <w:t>；</w:t>
      </w:r>
    </w:p>
    <w:p w14:paraId="283D33AC" w14:textId="5AB390A9" w:rsidR="00875CDE" w:rsidRPr="009602DA" w:rsidRDefault="00875CDE" w:rsidP="009602DA">
      <w:pPr>
        <w:pStyle w:val="af2"/>
        <w:tabs>
          <w:tab w:val="clear" w:pos="5672"/>
          <w:tab w:val="num" w:pos="851"/>
        </w:tabs>
        <w:ind w:left="0" w:firstLine="426"/>
        <w:rPr>
          <w:rFonts w:ascii="Times New Roman"/>
        </w:rPr>
      </w:pPr>
      <w:r w:rsidRPr="009602DA">
        <w:rPr>
          <w:rFonts w:ascii="Times New Roman" w:hint="eastAsia"/>
        </w:rPr>
        <w:t>自我效能</w:t>
      </w:r>
      <w:r w:rsidR="00A215C2" w:rsidRPr="009602DA">
        <w:rPr>
          <w:rFonts w:ascii="Times New Roman" w:hint="eastAsia"/>
        </w:rPr>
        <w:t>；</w:t>
      </w:r>
    </w:p>
    <w:p w14:paraId="4EF419FC" w14:textId="36AE4F60" w:rsidR="00875CDE" w:rsidRDefault="00875CDE" w:rsidP="009602DA">
      <w:pPr>
        <w:pStyle w:val="af2"/>
        <w:tabs>
          <w:tab w:val="clear" w:pos="5672"/>
          <w:tab w:val="num" w:pos="851"/>
        </w:tabs>
        <w:ind w:left="0" w:firstLine="426"/>
      </w:pPr>
      <w:r w:rsidRPr="009602DA">
        <w:rPr>
          <w:rFonts w:ascii="Times New Roman" w:hint="eastAsia"/>
        </w:rPr>
        <w:t>肺功能检测率</w:t>
      </w:r>
      <w:r w:rsidR="00FE1DFD">
        <w:rPr>
          <w:rFonts w:hint="eastAsia"/>
        </w:rPr>
        <w:t>。</w:t>
      </w:r>
    </w:p>
    <w:p w14:paraId="40D9885B" w14:textId="77777777" w:rsidR="00927A80" w:rsidRDefault="00927A80" w:rsidP="009602DA">
      <w:pPr>
        <w:pStyle w:val="af2"/>
        <w:tabs>
          <w:tab w:val="clear" w:pos="5672"/>
          <w:tab w:val="num" w:pos="851"/>
        </w:tabs>
        <w:ind w:left="0" w:firstLine="426"/>
        <w:sectPr w:rsidR="00927A80" w:rsidSect="00A01B8A">
          <w:pgSz w:w="11906" w:h="16838" w:code="9"/>
          <w:pgMar w:top="1928" w:right="1134" w:bottom="1134" w:left="1134" w:header="1418" w:footer="1134" w:gutter="284"/>
          <w:pgNumType w:start="1"/>
          <w:cols w:space="425"/>
          <w:formProt w:val="0"/>
          <w:docGrid w:type="lines" w:linePitch="312"/>
        </w:sectPr>
      </w:pPr>
    </w:p>
    <w:p w14:paraId="4066DF57" w14:textId="77777777" w:rsidR="00927A80" w:rsidRDefault="00927A80" w:rsidP="00927A80">
      <w:pPr>
        <w:pStyle w:val="af8"/>
        <w:rPr>
          <w:vanish w:val="0"/>
        </w:rPr>
      </w:pPr>
      <w:bookmarkStart w:id="52" w:name="BookMark5"/>
      <w:bookmarkEnd w:id="24"/>
    </w:p>
    <w:p w14:paraId="66A10817" w14:textId="77777777" w:rsidR="00927A80" w:rsidRDefault="00927A80" w:rsidP="00927A80">
      <w:pPr>
        <w:pStyle w:val="afe"/>
        <w:rPr>
          <w:vanish w:val="0"/>
        </w:rPr>
      </w:pPr>
    </w:p>
    <w:p w14:paraId="7F0A83E0" w14:textId="5CD94386" w:rsidR="00927A80" w:rsidRDefault="00927A80" w:rsidP="00927A80">
      <w:pPr>
        <w:pStyle w:val="aff3"/>
        <w:spacing w:after="156"/>
      </w:pPr>
      <w:r>
        <w:br/>
      </w:r>
      <w:bookmarkStart w:id="53" w:name="_Toc157777404"/>
      <w:r>
        <w:rPr>
          <w:rFonts w:hint="eastAsia"/>
        </w:rPr>
        <w:t>（资料性）</w:t>
      </w:r>
      <w:r>
        <w:br/>
      </w:r>
      <w:r>
        <w:rPr>
          <w:rFonts w:hint="eastAsia"/>
        </w:rPr>
        <w:t>慢性阻塞性肥疾病患者自我管理小组活动内容</w:t>
      </w:r>
      <w:bookmarkEnd w:id="53"/>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1086"/>
        <w:gridCol w:w="1087"/>
        <w:gridCol w:w="1085"/>
        <w:gridCol w:w="1087"/>
        <w:gridCol w:w="1085"/>
        <w:gridCol w:w="1085"/>
      </w:tblGrid>
      <w:tr w:rsidR="00927A80" w:rsidRPr="00936ABF" w14:paraId="6D1C20DE" w14:textId="77777777" w:rsidTr="005B7CB5">
        <w:trPr>
          <w:trHeight w:val="312"/>
        </w:trPr>
        <w:tc>
          <w:tcPr>
            <w:tcW w:w="1518" w:type="pct"/>
            <w:vMerge w:val="restart"/>
            <w:tcBorders>
              <w:top w:val="single" w:sz="4" w:space="0" w:color="auto"/>
              <w:left w:val="single" w:sz="4" w:space="0" w:color="auto"/>
              <w:right w:val="single" w:sz="4" w:space="0" w:color="auto"/>
            </w:tcBorders>
            <w:vAlign w:val="center"/>
          </w:tcPr>
          <w:p w14:paraId="55635A18" w14:textId="77777777" w:rsidR="00927A80" w:rsidRPr="00936ABF" w:rsidRDefault="00927A80" w:rsidP="005B7CB5">
            <w:pPr>
              <w:pStyle w:val="11"/>
              <w:adjustRightInd w:val="0"/>
              <w:snapToGrid w:val="0"/>
              <w:ind w:firstLineChars="0" w:firstLine="0"/>
              <w:jc w:val="center"/>
              <w:rPr>
                <w:rFonts w:eastAsia="黑体"/>
                <w:color w:val="000000" w:themeColor="text1"/>
                <w:sz w:val="21"/>
                <w:szCs w:val="21"/>
              </w:rPr>
            </w:pPr>
            <w:r w:rsidRPr="00936ABF">
              <w:rPr>
                <w:rFonts w:eastAsia="黑体"/>
                <w:color w:val="000000" w:themeColor="text1"/>
                <w:sz w:val="21"/>
                <w:szCs w:val="21"/>
              </w:rPr>
              <w:t>内容</w:t>
            </w:r>
          </w:p>
        </w:tc>
        <w:tc>
          <w:tcPr>
            <w:tcW w:w="3482" w:type="pct"/>
            <w:gridSpan w:val="6"/>
            <w:tcBorders>
              <w:top w:val="single" w:sz="4" w:space="0" w:color="auto"/>
              <w:left w:val="single" w:sz="4" w:space="0" w:color="auto"/>
              <w:bottom w:val="single" w:sz="4" w:space="0" w:color="auto"/>
              <w:right w:val="single" w:sz="4" w:space="0" w:color="auto"/>
            </w:tcBorders>
            <w:vAlign w:val="center"/>
          </w:tcPr>
          <w:p w14:paraId="5F842F6C" w14:textId="77777777" w:rsidR="00927A80" w:rsidRPr="00936ABF" w:rsidRDefault="00927A80" w:rsidP="005B7CB5">
            <w:pPr>
              <w:pStyle w:val="11"/>
              <w:adjustRightInd w:val="0"/>
              <w:snapToGrid w:val="0"/>
              <w:ind w:firstLineChars="0" w:firstLine="0"/>
              <w:jc w:val="center"/>
              <w:rPr>
                <w:rFonts w:eastAsia="黑体"/>
                <w:color w:val="000000" w:themeColor="text1"/>
                <w:sz w:val="21"/>
                <w:szCs w:val="21"/>
              </w:rPr>
            </w:pPr>
            <w:r w:rsidRPr="00936ABF">
              <w:rPr>
                <w:rFonts w:eastAsia="黑体"/>
                <w:color w:val="000000" w:themeColor="text1"/>
                <w:sz w:val="21"/>
                <w:szCs w:val="21"/>
              </w:rPr>
              <w:t>活动次数</w:t>
            </w:r>
          </w:p>
        </w:tc>
      </w:tr>
      <w:tr w:rsidR="00927A80" w:rsidRPr="00936ABF" w14:paraId="29CCAAA7" w14:textId="77777777" w:rsidTr="005B7CB5">
        <w:trPr>
          <w:trHeight w:val="312"/>
        </w:trPr>
        <w:tc>
          <w:tcPr>
            <w:tcW w:w="1518" w:type="pct"/>
            <w:vMerge/>
            <w:tcBorders>
              <w:left w:val="single" w:sz="4" w:space="0" w:color="auto"/>
              <w:bottom w:val="single" w:sz="4" w:space="0" w:color="auto"/>
              <w:right w:val="single" w:sz="4" w:space="0" w:color="auto"/>
            </w:tcBorders>
            <w:vAlign w:val="center"/>
          </w:tcPr>
          <w:p w14:paraId="6B25CE4C" w14:textId="77777777" w:rsidR="00927A80" w:rsidRPr="00936ABF" w:rsidRDefault="00927A80" w:rsidP="005B7CB5">
            <w:pPr>
              <w:pStyle w:val="11"/>
              <w:adjustRightInd w:val="0"/>
              <w:snapToGrid w:val="0"/>
              <w:ind w:firstLineChars="0" w:firstLine="0"/>
              <w:jc w:val="center"/>
              <w:rPr>
                <w:rFonts w:eastAsia="黑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246817F2" w14:textId="77777777" w:rsidR="00927A80" w:rsidRPr="00936ABF" w:rsidRDefault="00927A80" w:rsidP="005B7CB5">
            <w:pPr>
              <w:pStyle w:val="11"/>
              <w:adjustRightInd w:val="0"/>
              <w:snapToGrid w:val="0"/>
              <w:ind w:firstLineChars="0" w:firstLine="0"/>
              <w:jc w:val="center"/>
              <w:rPr>
                <w:rFonts w:ascii="黑体" w:eastAsia="黑体" w:hAnsi="黑体"/>
                <w:color w:val="000000" w:themeColor="text1"/>
                <w:sz w:val="21"/>
                <w:szCs w:val="21"/>
              </w:rPr>
            </w:pPr>
            <w:r w:rsidRPr="00936ABF">
              <w:rPr>
                <w:rFonts w:ascii="黑体" w:eastAsia="黑体" w:hAnsi="黑体"/>
                <w:color w:val="000000" w:themeColor="text1"/>
                <w:sz w:val="21"/>
                <w:szCs w:val="21"/>
              </w:rPr>
              <w:t>第一次</w:t>
            </w:r>
          </w:p>
        </w:tc>
        <w:tc>
          <w:tcPr>
            <w:tcW w:w="581" w:type="pct"/>
            <w:tcBorders>
              <w:top w:val="single" w:sz="4" w:space="0" w:color="auto"/>
              <w:left w:val="single" w:sz="4" w:space="0" w:color="auto"/>
              <w:bottom w:val="single" w:sz="4" w:space="0" w:color="auto"/>
              <w:right w:val="single" w:sz="4" w:space="0" w:color="auto"/>
            </w:tcBorders>
            <w:vAlign w:val="center"/>
          </w:tcPr>
          <w:p w14:paraId="486B6CC4" w14:textId="77777777" w:rsidR="00927A80" w:rsidRPr="00936ABF" w:rsidRDefault="00927A80" w:rsidP="005B7CB5">
            <w:pPr>
              <w:pStyle w:val="11"/>
              <w:adjustRightInd w:val="0"/>
              <w:snapToGrid w:val="0"/>
              <w:ind w:firstLineChars="0" w:firstLine="0"/>
              <w:jc w:val="center"/>
              <w:rPr>
                <w:rFonts w:ascii="黑体" w:eastAsia="黑体" w:hAnsi="黑体"/>
                <w:color w:val="000000" w:themeColor="text1"/>
                <w:sz w:val="21"/>
                <w:szCs w:val="21"/>
              </w:rPr>
            </w:pPr>
            <w:r w:rsidRPr="00936ABF">
              <w:rPr>
                <w:rFonts w:ascii="黑体" w:eastAsia="黑体" w:hAnsi="黑体"/>
                <w:color w:val="000000" w:themeColor="text1"/>
                <w:sz w:val="21"/>
                <w:szCs w:val="21"/>
              </w:rPr>
              <w:t>第二次</w:t>
            </w:r>
          </w:p>
        </w:tc>
        <w:tc>
          <w:tcPr>
            <w:tcW w:w="580" w:type="pct"/>
            <w:tcBorders>
              <w:top w:val="single" w:sz="4" w:space="0" w:color="auto"/>
              <w:left w:val="single" w:sz="4" w:space="0" w:color="auto"/>
              <w:bottom w:val="single" w:sz="4" w:space="0" w:color="auto"/>
              <w:right w:val="single" w:sz="4" w:space="0" w:color="auto"/>
            </w:tcBorders>
            <w:vAlign w:val="center"/>
          </w:tcPr>
          <w:p w14:paraId="5C386A7A" w14:textId="77777777" w:rsidR="00927A80" w:rsidRPr="00936ABF" w:rsidRDefault="00927A80" w:rsidP="005B7CB5">
            <w:pPr>
              <w:pStyle w:val="11"/>
              <w:adjustRightInd w:val="0"/>
              <w:snapToGrid w:val="0"/>
              <w:ind w:firstLineChars="0" w:firstLine="0"/>
              <w:jc w:val="center"/>
              <w:rPr>
                <w:rFonts w:ascii="黑体" w:eastAsia="黑体" w:hAnsi="黑体"/>
                <w:color w:val="000000" w:themeColor="text1"/>
                <w:sz w:val="21"/>
                <w:szCs w:val="21"/>
              </w:rPr>
            </w:pPr>
            <w:r w:rsidRPr="00936ABF">
              <w:rPr>
                <w:rFonts w:ascii="黑体" w:eastAsia="黑体" w:hAnsi="黑体"/>
                <w:color w:val="000000" w:themeColor="text1"/>
                <w:sz w:val="21"/>
                <w:szCs w:val="21"/>
              </w:rPr>
              <w:t>第三次</w:t>
            </w:r>
          </w:p>
        </w:tc>
        <w:tc>
          <w:tcPr>
            <w:tcW w:w="581" w:type="pct"/>
            <w:tcBorders>
              <w:top w:val="single" w:sz="4" w:space="0" w:color="auto"/>
              <w:left w:val="single" w:sz="4" w:space="0" w:color="auto"/>
              <w:bottom w:val="single" w:sz="4" w:space="0" w:color="auto"/>
              <w:right w:val="single" w:sz="4" w:space="0" w:color="auto"/>
            </w:tcBorders>
            <w:vAlign w:val="center"/>
          </w:tcPr>
          <w:p w14:paraId="7B59AAE6" w14:textId="77777777" w:rsidR="00927A80" w:rsidRPr="00936ABF" w:rsidRDefault="00927A80" w:rsidP="005B7CB5">
            <w:pPr>
              <w:pStyle w:val="11"/>
              <w:adjustRightInd w:val="0"/>
              <w:snapToGrid w:val="0"/>
              <w:ind w:firstLineChars="0" w:firstLine="0"/>
              <w:jc w:val="center"/>
              <w:rPr>
                <w:rFonts w:ascii="黑体" w:eastAsia="黑体" w:hAnsi="黑体"/>
                <w:color w:val="000000" w:themeColor="text1"/>
                <w:sz w:val="21"/>
                <w:szCs w:val="21"/>
              </w:rPr>
            </w:pPr>
            <w:r w:rsidRPr="00936ABF">
              <w:rPr>
                <w:rFonts w:ascii="黑体" w:eastAsia="黑体" w:hAnsi="黑体"/>
                <w:color w:val="000000" w:themeColor="text1"/>
                <w:sz w:val="21"/>
                <w:szCs w:val="21"/>
              </w:rPr>
              <w:t>第四次</w:t>
            </w:r>
          </w:p>
        </w:tc>
        <w:tc>
          <w:tcPr>
            <w:tcW w:w="580" w:type="pct"/>
            <w:tcBorders>
              <w:top w:val="single" w:sz="4" w:space="0" w:color="auto"/>
              <w:left w:val="single" w:sz="4" w:space="0" w:color="auto"/>
              <w:bottom w:val="single" w:sz="4" w:space="0" w:color="auto"/>
              <w:right w:val="single" w:sz="4" w:space="0" w:color="auto"/>
            </w:tcBorders>
            <w:vAlign w:val="center"/>
          </w:tcPr>
          <w:p w14:paraId="39FE3EEE" w14:textId="77777777" w:rsidR="00927A80" w:rsidRPr="00936ABF" w:rsidRDefault="00927A80" w:rsidP="005B7CB5">
            <w:pPr>
              <w:pStyle w:val="11"/>
              <w:adjustRightInd w:val="0"/>
              <w:snapToGrid w:val="0"/>
              <w:ind w:firstLineChars="0" w:firstLine="0"/>
              <w:jc w:val="center"/>
              <w:rPr>
                <w:rFonts w:ascii="黑体" w:eastAsia="黑体" w:hAnsi="黑体"/>
                <w:color w:val="000000" w:themeColor="text1"/>
                <w:sz w:val="21"/>
                <w:szCs w:val="21"/>
              </w:rPr>
            </w:pPr>
            <w:r w:rsidRPr="00936ABF">
              <w:rPr>
                <w:rFonts w:ascii="黑体" w:eastAsia="黑体" w:hAnsi="黑体"/>
                <w:color w:val="000000" w:themeColor="text1"/>
                <w:sz w:val="21"/>
                <w:szCs w:val="21"/>
              </w:rPr>
              <w:t>第五次</w:t>
            </w:r>
          </w:p>
        </w:tc>
        <w:tc>
          <w:tcPr>
            <w:tcW w:w="581" w:type="pct"/>
            <w:tcBorders>
              <w:top w:val="single" w:sz="4" w:space="0" w:color="auto"/>
              <w:left w:val="single" w:sz="4" w:space="0" w:color="auto"/>
              <w:bottom w:val="single" w:sz="4" w:space="0" w:color="auto"/>
              <w:right w:val="single" w:sz="4" w:space="0" w:color="auto"/>
            </w:tcBorders>
            <w:vAlign w:val="center"/>
          </w:tcPr>
          <w:p w14:paraId="69C0F039" w14:textId="77777777" w:rsidR="00927A80" w:rsidRPr="00936ABF" w:rsidRDefault="00927A80" w:rsidP="005B7CB5">
            <w:pPr>
              <w:pStyle w:val="11"/>
              <w:adjustRightInd w:val="0"/>
              <w:snapToGrid w:val="0"/>
              <w:ind w:firstLineChars="0" w:firstLine="0"/>
              <w:jc w:val="center"/>
              <w:rPr>
                <w:rFonts w:ascii="黑体" w:eastAsia="黑体" w:hAnsi="黑体"/>
                <w:color w:val="000000" w:themeColor="text1"/>
                <w:sz w:val="21"/>
                <w:szCs w:val="21"/>
              </w:rPr>
            </w:pPr>
            <w:r w:rsidRPr="00936ABF">
              <w:rPr>
                <w:rFonts w:ascii="黑体" w:eastAsia="黑体" w:hAnsi="黑体"/>
                <w:color w:val="000000" w:themeColor="text1"/>
                <w:sz w:val="21"/>
                <w:szCs w:val="21"/>
              </w:rPr>
              <w:t>第六次</w:t>
            </w:r>
          </w:p>
        </w:tc>
      </w:tr>
      <w:tr w:rsidR="00927A80" w:rsidRPr="00936ABF" w14:paraId="00C31ED6" w14:textId="77777777" w:rsidTr="005B7CB5">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2BBB8A62" w14:textId="77777777" w:rsidR="00927A80" w:rsidRPr="00936ABF" w:rsidRDefault="00927A80" w:rsidP="005B7CB5">
            <w:pPr>
              <w:pStyle w:val="11"/>
              <w:adjustRightInd w:val="0"/>
              <w:snapToGrid w:val="0"/>
              <w:ind w:firstLineChars="0" w:firstLine="0"/>
              <w:jc w:val="left"/>
              <w:rPr>
                <w:rFonts w:eastAsia="宋体"/>
                <w:color w:val="000000" w:themeColor="text1"/>
                <w:sz w:val="21"/>
                <w:szCs w:val="21"/>
              </w:rPr>
            </w:pPr>
            <w:r w:rsidRPr="00936ABF">
              <w:rPr>
                <w:rFonts w:eastAsia="宋体"/>
                <w:color w:val="000000" w:themeColor="text1"/>
                <w:sz w:val="21"/>
                <w:szCs w:val="21"/>
              </w:rPr>
              <w:t>自我管理和慢阻肺概述</w:t>
            </w:r>
          </w:p>
        </w:tc>
        <w:tc>
          <w:tcPr>
            <w:tcW w:w="580" w:type="pct"/>
            <w:tcBorders>
              <w:top w:val="single" w:sz="4" w:space="0" w:color="auto"/>
              <w:left w:val="single" w:sz="4" w:space="0" w:color="auto"/>
              <w:bottom w:val="single" w:sz="4" w:space="0" w:color="auto"/>
              <w:right w:val="single" w:sz="4" w:space="0" w:color="auto"/>
            </w:tcBorders>
            <w:vAlign w:val="center"/>
          </w:tcPr>
          <w:p w14:paraId="54B8908A"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c>
          <w:tcPr>
            <w:tcW w:w="581" w:type="pct"/>
            <w:tcBorders>
              <w:top w:val="single" w:sz="4" w:space="0" w:color="auto"/>
              <w:left w:val="single" w:sz="4" w:space="0" w:color="auto"/>
              <w:bottom w:val="single" w:sz="4" w:space="0" w:color="auto"/>
              <w:right w:val="single" w:sz="4" w:space="0" w:color="auto"/>
            </w:tcBorders>
            <w:vAlign w:val="center"/>
          </w:tcPr>
          <w:p w14:paraId="478DEE27"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2AF616DA"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3DD76404"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0B24B77C"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1A9FD535"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r>
      <w:tr w:rsidR="00927A80" w:rsidRPr="00936ABF" w14:paraId="42AB5249" w14:textId="77777777" w:rsidTr="005B7CB5">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58829D48" w14:textId="77777777" w:rsidR="00927A80" w:rsidRPr="00936ABF" w:rsidRDefault="00927A80" w:rsidP="005B7CB5">
            <w:pPr>
              <w:pStyle w:val="11"/>
              <w:adjustRightInd w:val="0"/>
              <w:snapToGrid w:val="0"/>
              <w:ind w:firstLineChars="0" w:firstLine="0"/>
              <w:jc w:val="left"/>
              <w:rPr>
                <w:rFonts w:eastAsia="宋体"/>
                <w:color w:val="000000" w:themeColor="text1"/>
                <w:sz w:val="21"/>
                <w:szCs w:val="21"/>
              </w:rPr>
            </w:pPr>
            <w:r w:rsidRPr="00936ABF">
              <w:rPr>
                <w:rFonts w:eastAsia="宋体"/>
                <w:color w:val="000000" w:themeColor="text1"/>
                <w:sz w:val="21"/>
                <w:szCs w:val="21"/>
              </w:rPr>
              <w:t>目标设定</w:t>
            </w:r>
            <w:r w:rsidRPr="00936ABF">
              <w:rPr>
                <w:rFonts w:eastAsia="宋体"/>
                <w:color w:val="000000" w:themeColor="text1"/>
                <w:sz w:val="21"/>
                <w:szCs w:val="21"/>
              </w:rPr>
              <w:t>/</w:t>
            </w:r>
            <w:r w:rsidRPr="00936ABF">
              <w:rPr>
                <w:rFonts w:eastAsia="宋体"/>
                <w:color w:val="000000" w:themeColor="text1"/>
                <w:sz w:val="21"/>
                <w:szCs w:val="21"/>
              </w:rPr>
              <w:t>制定行动计划</w:t>
            </w:r>
          </w:p>
        </w:tc>
        <w:tc>
          <w:tcPr>
            <w:tcW w:w="580" w:type="pct"/>
            <w:tcBorders>
              <w:top w:val="single" w:sz="4" w:space="0" w:color="auto"/>
              <w:left w:val="single" w:sz="4" w:space="0" w:color="auto"/>
              <w:bottom w:val="single" w:sz="4" w:space="0" w:color="auto"/>
              <w:right w:val="single" w:sz="4" w:space="0" w:color="auto"/>
            </w:tcBorders>
            <w:vAlign w:val="center"/>
          </w:tcPr>
          <w:p w14:paraId="25D8AD13"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c>
          <w:tcPr>
            <w:tcW w:w="581" w:type="pct"/>
            <w:tcBorders>
              <w:top w:val="single" w:sz="4" w:space="0" w:color="auto"/>
              <w:left w:val="single" w:sz="4" w:space="0" w:color="auto"/>
              <w:bottom w:val="single" w:sz="4" w:space="0" w:color="auto"/>
              <w:right w:val="single" w:sz="4" w:space="0" w:color="auto"/>
            </w:tcBorders>
            <w:vAlign w:val="center"/>
          </w:tcPr>
          <w:p w14:paraId="04746FA6"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01EBDA32"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c>
          <w:tcPr>
            <w:tcW w:w="581" w:type="pct"/>
            <w:tcBorders>
              <w:top w:val="single" w:sz="4" w:space="0" w:color="auto"/>
              <w:left w:val="single" w:sz="4" w:space="0" w:color="auto"/>
              <w:bottom w:val="single" w:sz="4" w:space="0" w:color="auto"/>
              <w:right w:val="single" w:sz="4" w:space="0" w:color="auto"/>
            </w:tcBorders>
            <w:vAlign w:val="center"/>
          </w:tcPr>
          <w:p w14:paraId="501E6E0E"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3A70EA47"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c>
          <w:tcPr>
            <w:tcW w:w="581" w:type="pct"/>
            <w:tcBorders>
              <w:top w:val="single" w:sz="4" w:space="0" w:color="auto"/>
              <w:left w:val="single" w:sz="4" w:space="0" w:color="auto"/>
              <w:bottom w:val="single" w:sz="4" w:space="0" w:color="auto"/>
              <w:right w:val="single" w:sz="4" w:space="0" w:color="auto"/>
            </w:tcBorders>
            <w:vAlign w:val="center"/>
          </w:tcPr>
          <w:p w14:paraId="18D87273"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r>
      <w:tr w:rsidR="00927A80" w:rsidRPr="00936ABF" w14:paraId="7429D491" w14:textId="77777777" w:rsidTr="005B7CB5">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41809050" w14:textId="77777777" w:rsidR="00927A80" w:rsidRPr="00936ABF" w:rsidRDefault="00927A80" w:rsidP="005B7CB5">
            <w:pPr>
              <w:pStyle w:val="11"/>
              <w:adjustRightInd w:val="0"/>
              <w:snapToGrid w:val="0"/>
              <w:ind w:firstLineChars="0" w:firstLine="0"/>
              <w:jc w:val="left"/>
              <w:rPr>
                <w:rFonts w:eastAsia="宋体"/>
                <w:color w:val="000000" w:themeColor="text1"/>
                <w:sz w:val="21"/>
                <w:szCs w:val="21"/>
              </w:rPr>
            </w:pPr>
            <w:r w:rsidRPr="00936ABF">
              <w:rPr>
                <w:rFonts w:eastAsia="宋体"/>
                <w:color w:val="000000" w:themeColor="text1"/>
                <w:sz w:val="21"/>
                <w:szCs w:val="21"/>
              </w:rPr>
              <w:t>反馈</w:t>
            </w:r>
            <w:r w:rsidRPr="00936ABF">
              <w:rPr>
                <w:rFonts w:eastAsia="宋体"/>
                <w:color w:val="000000" w:themeColor="text1"/>
                <w:sz w:val="21"/>
                <w:szCs w:val="21"/>
              </w:rPr>
              <w:t>/</w:t>
            </w:r>
            <w:r w:rsidRPr="00936ABF">
              <w:rPr>
                <w:rFonts w:eastAsia="宋体"/>
                <w:color w:val="000000" w:themeColor="text1"/>
                <w:sz w:val="21"/>
                <w:szCs w:val="21"/>
              </w:rPr>
              <w:t>解决问题</w:t>
            </w:r>
          </w:p>
        </w:tc>
        <w:tc>
          <w:tcPr>
            <w:tcW w:w="580" w:type="pct"/>
            <w:tcBorders>
              <w:top w:val="single" w:sz="4" w:space="0" w:color="auto"/>
              <w:left w:val="single" w:sz="4" w:space="0" w:color="auto"/>
              <w:bottom w:val="single" w:sz="4" w:space="0" w:color="auto"/>
              <w:right w:val="single" w:sz="4" w:space="0" w:color="auto"/>
            </w:tcBorders>
            <w:vAlign w:val="center"/>
          </w:tcPr>
          <w:p w14:paraId="7C2D2613"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6B1A9F03"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77531685"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c>
          <w:tcPr>
            <w:tcW w:w="581" w:type="pct"/>
            <w:tcBorders>
              <w:top w:val="single" w:sz="4" w:space="0" w:color="auto"/>
              <w:left w:val="single" w:sz="4" w:space="0" w:color="auto"/>
              <w:bottom w:val="single" w:sz="4" w:space="0" w:color="auto"/>
              <w:right w:val="single" w:sz="4" w:space="0" w:color="auto"/>
            </w:tcBorders>
            <w:vAlign w:val="center"/>
          </w:tcPr>
          <w:p w14:paraId="4993E3D4"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49980B11"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c>
          <w:tcPr>
            <w:tcW w:w="581" w:type="pct"/>
            <w:tcBorders>
              <w:top w:val="single" w:sz="4" w:space="0" w:color="auto"/>
              <w:left w:val="single" w:sz="4" w:space="0" w:color="auto"/>
              <w:bottom w:val="single" w:sz="4" w:space="0" w:color="auto"/>
              <w:right w:val="single" w:sz="4" w:space="0" w:color="auto"/>
            </w:tcBorders>
            <w:vAlign w:val="center"/>
          </w:tcPr>
          <w:p w14:paraId="68ED56DA"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r>
      <w:tr w:rsidR="00927A80" w:rsidRPr="00936ABF" w14:paraId="6635620D" w14:textId="77777777" w:rsidTr="005B7CB5">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03CCA3AF" w14:textId="77777777" w:rsidR="00927A80" w:rsidRPr="00936ABF" w:rsidRDefault="00927A80" w:rsidP="005B7CB5">
            <w:pPr>
              <w:pStyle w:val="11"/>
              <w:adjustRightInd w:val="0"/>
              <w:snapToGrid w:val="0"/>
              <w:ind w:firstLineChars="0" w:firstLine="0"/>
              <w:jc w:val="left"/>
              <w:rPr>
                <w:rFonts w:eastAsia="宋体"/>
                <w:color w:val="000000" w:themeColor="text1"/>
                <w:sz w:val="21"/>
                <w:szCs w:val="21"/>
              </w:rPr>
            </w:pPr>
            <w:r w:rsidRPr="00936ABF">
              <w:rPr>
                <w:rFonts w:eastAsia="宋体"/>
                <w:color w:val="000000" w:themeColor="text1"/>
                <w:sz w:val="21"/>
                <w:szCs w:val="21"/>
              </w:rPr>
              <w:t>慢性阻塞性肺疾病风险预测</w:t>
            </w:r>
          </w:p>
        </w:tc>
        <w:tc>
          <w:tcPr>
            <w:tcW w:w="580" w:type="pct"/>
            <w:tcBorders>
              <w:top w:val="single" w:sz="4" w:space="0" w:color="auto"/>
              <w:left w:val="single" w:sz="4" w:space="0" w:color="auto"/>
              <w:bottom w:val="single" w:sz="4" w:space="0" w:color="auto"/>
              <w:right w:val="single" w:sz="4" w:space="0" w:color="auto"/>
            </w:tcBorders>
            <w:vAlign w:val="center"/>
          </w:tcPr>
          <w:p w14:paraId="5CB01E5B"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6B896239"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108A0465"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19D74885"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7305E823"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44A76E0A"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r>
      <w:tr w:rsidR="00927A80" w:rsidRPr="00936ABF" w14:paraId="6F3C492A" w14:textId="77777777" w:rsidTr="005B7CB5">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28FF868F" w14:textId="77777777" w:rsidR="00927A80" w:rsidRPr="00936ABF" w:rsidRDefault="00927A80" w:rsidP="005B7CB5">
            <w:pPr>
              <w:pStyle w:val="11"/>
              <w:adjustRightInd w:val="0"/>
              <w:snapToGrid w:val="0"/>
              <w:ind w:firstLineChars="0" w:firstLine="0"/>
              <w:jc w:val="left"/>
              <w:rPr>
                <w:rFonts w:eastAsia="宋体"/>
                <w:color w:val="000000" w:themeColor="text1"/>
                <w:sz w:val="21"/>
                <w:szCs w:val="21"/>
              </w:rPr>
            </w:pPr>
            <w:r w:rsidRPr="00936ABF">
              <w:rPr>
                <w:rFonts w:eastAsia="宋体"/>
                <w:color w:val="000000" w:themeColor="text1"/>
                <w:sz w:val="21"/>
                <w:szCs w:val="21"/>
              </w:rPr>
              <w:t>自我交谈</w:t>
            </w:r>
          </w:p>
        </w:tc>
        <w:tc>
          <w:tcPr>
            <w:tcW w:w="580" w:type="pct"/>
            <w:tcBorders>
              <w:top w:val="single" w:sz="4" w:space="0" w:color="auto"/>
              <w:left w:val="single" w:sz="4" w:space="0" w:color="auto"/>
              <w:bottom w:val="single" w:sz="4" w:space="0" w:color="auto"/>
              <w:right w:val="single" w:sz="4" w:space="0" w:color="auto"/>
            </w:tcBorders>
            <w:vAlign w:val="center"/>
          </w:tcPr>
          <w:p w14:paraId="6DD9DCC2"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59F70340"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744482FE"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036234D3"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69914184"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048B4E02"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r>
      <w:tr w:rsidR="00927A80" w:rsidRPr="00936ABF" w14:paraId="3755571A" w14:textId="77777777" w:rsidTr="005B7CB5">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76CFB110" w14:textId="77777777" w:rsidR="00927A80" w:rsidRPr="00936ABF" w:rsidRDefault="00927A80" w:rsidP="005B7CB5">
            <w:pPr>
              <w:snapToGrid w:val="0"/>
              <w:spacing w:line="240" w:lineRule="auto"/>
              <w:ind w:right="-23"/>
              <w:jc w:val="left"/>
              <w:rPr>
                <w:rFonts w:ascii="Times New Roman" w:hAnsi="Times New Roman"/>
                <w:color w:val="000000" w:themeColor="text1"/>
              </w:rPr>
            </w:pPr>
            <w:r w:rsidRPr="00936ABF">
              <w:rPr>
                <w:rFonts w:ascii="Times New Roman" w:hAnsi="Times New Roman" w:hint="eastAsia"/>
                <w:color w:val="000000" w:themeColor="text1"/>
              </w:rPr>
              <w:t>如何应对</w:t>
            </w:r>
            <w:r w:rsidRPr="00936ABF">
              <w:rPr>
                <w:rFonts w:ascii="Times New Roman" w:hAnsi="Times New Roman"/>
                <w:color w:val="000000" w:themeColor="text1"/>
              </w:rPr>
              <w:t>紧张</w:t>
            </w:r>
            <w:r w:rsidRPr="00936ABF">
              <w:rPr>
                <w:rFonts w:ascii="Times New Roman" w:hAnsi="Times New Roman"/>
                <w:color w:val="000000" w:themeColor="text1"/>
              </w:rPr>
              <w:t>/</w:t>
            </w:r>
            <w:r w:rsidRPr="00936ABF">
              <w:rPr>
                <w:rFonts w:ascii="Times New Roman" w:hAnsi="Times New Roman"/>
                <w:color w:val="000000" w:themeColor="text1"/>
              </w:rPr>
              <w:t>愤怒</w:t>
            </w:r>
            <w:r w:rsidRPr="00936ABF">
              <w:rPr>
                <w:rFonts w:ascii="Times New Roman" w:hAnsi="Times New Roman"/>
                <w:color w:val="000000" w:themeColor="text1"/>
              </w:rPr>
              <w:t>/</w:t>
            </w:r>
            <w:r w:rsidRPr="00936ABF">
              <w:rPr>
                <w:rFonts w:ascii="Times New Roman" w:hAnsi="Times New Roman"/>
                <w:color w:val="000000" w:themeColor="text1"/>
              </w:rPr>
              <w:t>担心</w:t>
            </w:r>
          </w:p>
        </w:tc>
        <w:tc>
          <w:tcPr>
            <w:tcW w:w="580" w:type="pct"/>
            <w:tcBorders>
              <w:top w:val="single" w:sz="4" w:space="0" w:color="auto"/>
              <w:left w:val="single" w:sz="4" w:space="0" w:color="auto"/>
              <w:bottom w:val="single" w:sz="4" w:space="0" w:color="auto"/>
              <w:right w:val="single" w:sz="4" w:space="0" w:color="auto"/>
            </w:tcBorders>
            <w:vAlign w:val="center"/>
          </w:tcPr>
          <w:p w14:paraId="18C8A6BB"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64B10768"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767618D0"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2BA2E351"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22F768BA"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08797A4B"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r>
      <w:tr w:rsidR="00927A80" w:rsidRPr="00936ABF" w14:paraId="26FDDBA7" w14:textId="77777777" w:rsidTr="005B7CB5">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5FFB61B3" w14:textId="77777777" w:rsidR="00927A80" w:rsidRPr="00936ABF" w:rsidRDefault="00927A80" w:rsidP="005B7CB5">
            <w:pPr>
              <w:snapToGrid w:val="0"/>
              <w:spacing w:line="240" w:lineRule="auto"/>
              <w:ind w:right="-23"/>
              <w:jc w:val="left"/>
              <w:rPr>
                <w:rFonts w:ascii="Times New Roman" w:hAnsi="Times New Roman"/>
                <w:color w:val="000000" w:themeColor="text1"/>
              </w:rPr>
            </w:pPr>
            <w:r w:rsidRPr="00936ABF">
              <w:rPr>
                <w:rFonts w:ascii="Times New Roman" w:hAnsi="Times New Roman"/>
                <w:color w:val="000000" w:themeColor="text1"/>
              </w:rPr>
              <w:t>放松</w:t>
            </w:r>
          </w:p>
        </w:tc>
        <w:tc>
          <w:tcPr>
            <w:tcW w:w="580" w:type="pct"/>
            <w:tcBorders>
              <w:top w:val="single" w:sz="4" w:space="0" w:color="auto"/>
              <w:left w:val="single" w:sz="4" w:space="0" w:color="auto"/>
              <w:bottom w:val="single" w:sz="4" w:space="0" w:color="auto"/>
              <w:right w:val="single" w:sz="4" w:space="0" w:color="auto"/>
            </w:tcBorders>
            <w:vAlign w:val="center"/>
          </w:tcPr>
          <w:p w14:paraId="49E00763"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3288485E"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314D0B1A"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c>
          <w:tcPr>
            <w:tcW w:w="581" w:type="pct"/>
            <w:tcBorders>
              <w:top w:val="single" w:sz="4" w:space="0" w:color="auto"/>
              <w:left w:val="single" w:sz="4" w:space="0" w:color="auto"/>
              <w:bottom w:val="single" w:sz="4" w:space="0" w:color="auto"/>
              <w:right w:val="single" w:sz="4" w:space="0" w:color="auto"/>
            </w:tcBorders>
            <w:vAlign w:val="center"/>
          </w:tcPr>
          <w:p w14:paraId="73AFACD3"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35860653"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71AD78BD"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r>
      <w:tr w:rsidR="00927A80" w:rsidRPr="00936ABF" w14:paraId="5ADD3E44" w14:textId="77777777" w:rsidTr="005B7CB5">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73E06C35" w14:textId="77777777" w:rsidR="00927A80" w:rsidRPr="00936ABF" w:rsidRDefault="00927A80" w:rsidP="005B7CB5">
            <w:pPr>
              <w:snapToGrid w:val="0"/>
              <w:spacing w:line="240" w:lineRule="auto"/>
              <w:ind w:right="-23"/>
              <w:jc w:val="left"/>
              <w:rPr>
                <w:rFonts w:ascii="Times New Roman" w:hAnsi="Times New Roman"/>
                <w:color w:val="000000" w:themeColor="text1"/>
              </w:rPr>
            </w:pPr>
            <w:r w:rsidRPr="00936ABF">
              <w:rPr>
                <w:rFonts w:ascii="Times New Roman" w:hAnsi="Times New Roman"/>
                <w:color w:val="000000" w:themeColor="text1"/>
              </w:rPr>
              <w:t>锻炼</w:t>
            </w:r>
          </w:p>
        </w:tc>
        <w:tc>
          <w:tcPr>
            <w:tcW w:w="580" w:type="pct"/>
            <w:tcBorders>
              <w:top w:val="single" w:sz="4" w:space="0" w:color="auto"/>
              <w:left w:val="single" w:sz="4" w:space="0" w:color="auto"/>
              <w:bottom w:val="single" w:sz="4" w:space="0" w:color="auto"/>
              <w:right w:val="single" w:sz="4" w:space="0" w:color="auto"/>
            </w:tcBorders>
            <w:vAlign w:val="center"/>
          </w:tcPr>
          <w:p w14:paraId="03A42598"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4B42E0E8"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5FBAEFF5"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c>
          <w:tcPr>
            <w:tcW w:w="581" w:type="pct"/>
            <w:tcBorders>
              <w:top w:val="single" w:sz="4" w:space="0" w:color="auto"/>
              <w:left w:val="single" w:sz="4" w:space="0" w:color="auto"/>
              <w:bottom w:val="single" w:sz="4" w:space="0" w:color="auto"/>
              <w:right w:val="single" w:sz="4" w:space="0" w:color="auto"/>
            </w:tcBorders>
            <w:vAlign w:val="center"/>
          </w:tcPr>
          <w:p w14:paraId="21947561"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5767C8E1"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439233E2"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r>
      <w:tr w:rsidR="00927A80" w:rsidRPr="00936ABF" w14:paraId="75CF9DCF" w14:textId="77777777" w:rsidTr="005B7CB5">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74AA9662" w14:textId="77777777" w:rsidR="00927A80" w:rsidRPr="00936ABF" w:rsidRDefault="00927A80" w:rsidP="005B7CB5">
            <w:pPr>
              <w:snapToGrid w:val="0"/>
              <w:spacing w:line="240" w:lineRule="auto"/>
              <w:ind w:right="-23"/>
              <w:jc w:val="left"/>
              <w:rPr>
                <w:rFonts w:ascii="Times New Roman" w:hAnsi="Times New Roman"/>
                <w:color w:val="000000" w:themeColor="text1"/>
              </w:rPr>
            </w:pPr>
            <w:r w:rsidRPr="00936ABF">
              <w:rPr>
                <w:rFonts w:ascii="Times New Roman" w:hAnsi="Times New Roman" w:hint="eastAsia"/>
                <w:color w:val="000000" w:themeColor="text1"/>
              </w:rPr>
              <w:t>如何应对</w:t>
            </w:r>
            <w:r w:rsidRPr="00936ABF">
              <w:rPr>
                <w:rFonts w:ascii="Times New Roman" w:hAnsi="Times New Roman"/>
                <w:color w:val="000000" w:themeColor="text1"/>
              </w:rPr>
              <w:t>疲劳</w:t>
            </w:r>
          </w:p>
        </w:tc>
        <w:tc>
          <w:tcPr>
            <w:tcW w:w="580" w:type="pct"/>
            <w:tcBorders>
              <w:top w:val="single" w:sz="4" w:space="0" w:color="auto"/>
              <w:left w:val="single" w:sz="4" w:space="0" w:color="auto"/>
              <w:bottom w:val="single" w:sz="4" w:space="0" w:color="auto"/>
              <w:right w:val="single" w:sz="4" w:space="0" w:color="auto"/>
            </w:tcBorders>
            <w:vAlign w:val="center"/>
          </w:tcPr>
          <w:p w14:paraId="4F582C14"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049FEC7C"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06401622"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c>
          <w:tcPr>
            <w:tcW w:w="581" w:type="pct"/>
            <w:tcBorders>
              <w:top w:val="single" w:sz="4" w:space="0" w:color="auto"/>
              <w:left w:val="single" w:sz="4" w:space="0" w:color="auto"/>
              <w:bottom w:val="single" w:sz="4" w:space="0" w:color="auto"/>
              <w:right w:val="single" w:sz="4" w:space="0" w:color="auto"/>
            </w:tcBorders>
            <w:vAlign w:val="center"/>
          </w:tcPr>
          <w:p w14:paraId="639DDBF5"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3A0C3C64"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0275A1DF"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r>
      <w:tr w:rsidR="00927A80" w:rsidRPr="00936ABF" w14:paraId="6F644930" w14:textId="77777777" w:rsidTr="005B7CB5">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38E5F813" w14:textId="77777777" w:rsidR="00927A80" w:rsidRPr="00936ABF" w:rsidRDefault="00927A80" w:rsidP="005B7CB5">
            <w:pPr>
              <w:snapToGrid w:val="0"/>
              <w:spacing w:line="240" w:lineRule="auto"/>
              <w:ind w:right="-23"/>
              <w:jc w:val="left"/>
              <w:rPr>
                <w:rFonts w:ascii="Times New Roman" w:hAnsi="Times New Roman"/>
                <w:color w:val="000000" w:themeColor="text1"/>
              </w:rPr>
            </w:pPr>
            <w:r w:rsidRPr="00936ABF">
              <w:rPr>
                <w:rFonts w:ascii="Times New Roman" w:hAnsi="Times New Roman"/>
                <w:color w:val="000000" w:themeColor="text1"/>
              </w:rPr>
              <w:t>合理膳食</w:t>
            </w:r>
          </w:p>
        </w:tc>
        <w:tc>
          <w:tcPr>
            <w:tcW w:w="580" w:type="pct"/>
            <w:tcBorders>
              <w:top w:val="single" w:sz="4" w:space="0" w:color="auto"/>
              <w:left w:val="single" w:sz="4" w:space="0" w:color="auto"/>
              <w:bottom w:val="single" w:sz="4" w:space="0" w:color="auto"/>
              <w:right w:val="single" w:sz="4" w:space="0" w:color="auto"/>
            </w:tcBorders>
            <w:vAlign w:val="center"/>
          </w:tcPr>
          <w:p w14:paraId="696AD4A1"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426C1BA0"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486C9B9F"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099AFC14"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19C55286"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41FBAE8E"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r>
      <w:tr w:rsidR="00927A80" w:rsidRPr="00936ABF" w14:paraId="71426D4B" w14:textId="77777777" w:rsidTr="005B7CB5">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75589AD7" w14:textId="77777777" w:rsidR="00927A80" w:rsidRPr="00936ABF" w:rsidRDefault="00927A80" w:rsidP="005B7CB5">
            <w:pPr>
              <w:pStyle w:val="11"/>
              <w:adjustRightInd w:val="0"/>
              <w:snapToGrid w:val="0"/>
              <w:ind w:firstLineChars="0" w:firstLine="0"/>
              <w:jc w:val="left"/>
              <w:rPr>
                <w:rFonts w:eastAsia="宋体"/>
                <w:color w:val="000000" w:themeColor="text1"/>
                <w:sz w:val="21"/>
                <w:szCs w:val="21"/>
              </w:rPr>
            </w:pPr>
            <w:r w:rsidRPr="00936ABF">
              <w:rPr>
                <w:rFonts w:eastAsia="宋体"/>
                <w:color w:val="000000" w:themeColor="text1"/>
                <w:sz w:val="21"/>
                <w:szCs w:val="21"/>
              </w:rPr>
              <w:t>选择营养素补充剂</w:t>
            </w:r>
          </w:p>
        </w:tc>
        <w:tc>
          <w:tcPr>
            <w:tcW w:w="580" w:type="pct"/>
            <w:tcBorders>
              <w:top w:val="single" w:sz="4" w:space="0" w:color="auto"/>
              <w:left w:val="single" w:sz="4" w:space="0" w:color="auto"/>
              <w:bottom w:val="single" w:sz="4" w:space="0" w:color="auto"/>
              <w:right w:val="single" w:sz="4" w:space="0" w:color="auto"/>
            </w:tcBorders>
            <w:vAlign w:val="center"/>
          </w:tcPr>
          <w:p w14:paraId="6339133A"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1FA39248"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612F9172"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78EBB294"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052ED4C0"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70A47C53"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r>
      <w:tr w:rsidR="00927A80" w:rsidRPr="00936ABF" w14:paraId="72AE6E4A" w14:textId="77777777" w:rsidTr="005B7CB5">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1C67BAE1" w14:textId="77777777" w:rsidR="00927A80" w:rsidRPr="00936ABF" w:rsidRDefault="00927A80" w:rsidP="005B7CB5">
            <w:pPr>
              <w:pStyle w:val="11"/>
              <w:adjustRightInd w:val="0"/>
              <w:snapToGrid w:val="0"/>
              <w:ind w:firstLineChars="0" w:firstLine="0"/>
              <w:jc w:val="left"/>
              <w:rPr>
                <w:rFonts w:eastAsia="宋体"/>
                <w:color w:val="000000" w:themeColor="text1"/>
                <w:sz w:val="21"/>
                <w:szCs w:val="21"/>
              </w:rPr>
            </w:pPr>
            <w:r w:rsidRPr="00936ABF">
              <w:rPr>
                <w:rFonts w:eastAsia="宋体"/>
                <w:color w:val="000000" w:themeColor="text1"/>
                <w:sz w:val="21"/>
                <w:szCs w:val="21"/>
              </w:rPr>
              <w:t>学习营养标签</w:t>
            </w:r>
          </w:p>
        </w:tc>
        <w:tc>
          <w:tcPr>
            <w:tcW w:w="580" w:type="pct"/>
            <w:tcBorders>
              <w:top w:val="single" w:sz="4" w:space="0" w:color="auto"/>
              <w:left w:val="single" w:sz="4" w:space="0" w:color="auto"/>
              <w:bottom w:val="single" w:sz="4" w:space="0" w:color="auto"/>
              <w:right w:val="single" w:sz="4" w:space="0" w:color="auto"/>
            </w:tcBorders>
            <w:vAlign w:val="center"/>
          </w:tcPr>
          <w:p w14:paraId="5278FB1D"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06467C47"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591A631E"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64595FFF"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53C49B44"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3885738B"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r>
      <w:tr w:rsidR="00927A80" w:rsidRPr="00936ABF" w14:paraId="038CBE85" w14:textId="77777777" w:rsidTr="005B7CB5">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28CA0213" w14:textId="77777777" w:rsidR="00927A80" w:rsidRPr="00936ABF" w:rsidRDefault="00927A80" w:rsidP="005B7CB5">
            <w:pPr>
              <w:snapToGrid w:val="0"/>
              <w:spacing w:line="240" w:lineRule="auto"/>
              <w:ind w:right="-23"/>
              <w:jc w:val="left"/>
              <w:rPr>
                <w:rFonts w:ascii="Times New Roman" w:hAnsi="Times New Roman"/>
                <w:color w:val="000000" w:themeColor="text1"/>
              </w:rPr>
            </w:pPr>
            <w:r w:rsidRPr="00936ABF">
              <w:rPr>
                <w:rFonts w:ascii="Times New Roman" w:hAnsi="Times New Roman"/>
                <w:color w:val="000000" w:themeColor="text1"/>
              </w:rPr>
              <w:t>体重控制</w:t>
            </w:r>
          </w:p>
        </w:tc>
        <w:tc>
          <w:tcPr>
            <w:tcW w:w="580" w:type="pct"/>
            <w:tcBorders>
              <w:top w:val="single" w:sz="4" w:space="0" w:color="auto"/>
              <w:left w:val="single" w:sz="4" w:space="0" w:color="auto"/>
              <w:bottom w:val="single" w:sz="4" w:space="0" w:color="auto"/>
              <w:right w:val="single" w:sz="4" w:space="0" w:color="auto"/>
            </w:tcBorders>
            <w:vAlign w:val="center"/>
          </w:tcPr>
          <w:p w14:paraId="68BE49AC"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671D4338"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68A89F39"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27F12C6B"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6A41CF1F"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c>
          <w:tcPr>
            <w:tcW w:w="581" w:type="pct"/>
            <w:tcBorders>
              <w:top w:val="single" w:sz="4" w:space="0" w:color="auto"/>
              <w:left w:val="single" w:sz="4" w:space="0" w:color="auto"/>
              <w:bottom w:val="single" w:sz="4" w:space="0" w:color="auto"/>
              <w:right w:val="single" w:sz="4" w:space="0" w:color="auto"/>
            </w:tcBorders>
            <w:vAlign w:val="center"/>
          </w:tcPr>
          <w:p w14:paraId="79B3D8B0"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r>
      <w:tr w:rsidR="00927A80" w:rsidRPr="00936ABF" w14:paraId="3F75C122" w14:textId="77777777" w:rsidTr="005B7CB5">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49759B0E" w14:textId="77777777" w:rsidR="00927A80" w:rsidRPr="00936ABF" w:rsidRDefault="00927A80" w:rsidP="005B7CB5">
            <w:pPr>
              <w:snapToGrid w:val="0"/>
              <w:spacing w:line="240" w:lineRule="auto"/>
              <w:ind w:right="-23"/>
              <w:jc w:val="left"/>
              <w:rPr>
                <w:rFonts w:ascii="Times New Roman" w:hAnsi="Times New Roman"/>
                <w:color w:val="000000" w:themeColor="text1"/>
              </w:rPr>
            </w:pPr>
            <w:r w:rsidRPr="00936ABF">
              <w:rPr>
                <w:rFonts w:ascii="Times New Roman" w:hAnsi="Times New Roman"/>
                <w:color w:val="000000" w:themeColor="text1"/>
              </w:rPr>
              <w:t>药物使用</w:t>
            </w:r>
          </w:p>
        </w:tc>
        <w:tc>
          <w:tcPr>
            <w:tcW w:w="580" w:type="pct"/>
            <w:tcBorders>
              <w:top w:val="single" w:sz="4" w:space="0" w:color="auto"/>
              <w:left w:val="single" w:sz="4" w:space="0" w:color="auto"/>
              <w:bottom w:val="single" w:sz="4" w:space="0" w:color="auto"/>
              <w:right w:val="single" w:sz="4" w:space="0" w:color="auto"/>
            </w:tcBorders>
            <w:vAlign w:val="center"/>
          </w:tcPr>
          <w:p w14:paraId="3FCA3E67"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4CC8D8D9" w14:textId="77777777" w:rsidR="00927A80" w:rsidRPr="00936ABF" w:rsidRDefault="00927A80" w:rsidP="005B7CB5">
            <w:pPr>
              <w:pStyle w:val="11"/>
              <w:adjustRightInd w:val="0"/>
              <w:snapToGrid w:val="0"/>
              <w:ind w:firstLineChars="50" w:firstLine="105"/>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5033D818"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6FF5F3B2"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4992F1D8"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c>
          <w:tcPr>
            <w:tcW w:w="581" w:type="pct"/>
            <w:tcBorders>
              <w:top w:val="single" w:sz="4" w:space="0" w:color="auto"/>
              <w:left w:val="single" w:sz="4" w:space="0" w:color="auto"/>
              <w:bottom w:val="single" w:sz="4" w:space="0" w:color="auto"/>
              <w:right w:val="single" w:sz="4" w:space="0" w:color="auto"/>
            </w:tcBorders>
            <w:vAlign w:val="center"/>
          </w:tcPr>
          <w:p w14:paraId="2554C0D0"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r>
      <w:tr w:rsidR="00927A80" w:rsidRPr="00936ABF" w14:paraId="62CAA7B9" w14:textId="77777777" w:rsidTr="005B7CB5">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237EF977" w14:textId="77777777" w:rsidR="00927A80" w:rsidRPr="00936ABF" w:rsidRDefault="00927A80" w:rsidP="005B7CB5">
            <w:pPr>
              <w:pStyle w:val="11"/>
              <w:adjustRightInd w:val="0"/>
              <w:snapToGrid w:val="0"/>
              <w:ind w:firstLineChars="0" w:firstLine="0"/>
              <w:jc w:val="left"/>
              <w:rPr>
                <w:rFonts w:eastAsia="宋体"/>
                <w:color w:val="000000" w:themeColor="text1"/>
                <w:sz w:val="21"/>
                <w:szCs w:val="21"/>
              </w:rPr>
            </w:pPr>
            <w:r w:rsidRPr="00936ABF">
              <w:rPr>
                <w:rFonts w:eastAsia="宋体"/>
                <w:color w:val="000000" w:themeColor="text1"/>
                <w:sz w:val="21"/>
                <w:szCs w:val="21"/>
              </w:rPr>
              <w:t>负面情绪管理</w:t>
            </w:r>
          </w:p>
        </w:tc>
        <w:tc>
          <w:tcPr>
            <w:tcW w:w="580" w:type="pct"/>
            <w:tcBorders>
              <w:top w:val="single" w:sz="4" w:space="0" w:color="auto"/>
              <w:left w:val="single" w:sz="4" w:space="0" w:color="auto"/>
              <w:bottom w:val="single" w:sz="4" w:space="0" w:color="auto"/>
              <w:right w:val="single" w:sz="4" w:space="0" w:color="auto"/>
            </w:tcBorders>
            <w:vAlign w:val="center"/>
          </w:tcPr>
          <w:p w14:paraId="593501FA"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6199B30D"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6076F4C1"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4E9873B1"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499B3680"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6286A73D"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r>
      <w:tr w:rsidR="00927A80" w:rsidRPr="00936ABF" w14:paraId="32A39713" w14:textId="77777777" w:rsidTr="005B7CB5">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139158E0" w14:textId="77777777" w:rsidR="00927A80" w:rsidRPr="00936ABF" w:rsidRDefault="00927A80" w:rsidP="005B7CB5">
            <w:pPr>
              <w:pStyle w:val="11"/>
              <w:adjustRightInd w:val="0"/>
              <w:snapToGrid w:val="0"/>
              <w:ind w:firstLineChars="0" w:firstLine="0"/>
              <w:jc w:val="left"/>
              <w:rPr>
                <w:rFonts w:eastAsia="宋体"/>
                <w:color w:val="000000" w:themeColor="text1"/>
                <w:sz w:val="21"/>
                <w:szCs w:val="21"/>
              </w:rPr>
            </w:pPr>
            <w:r w:rsidRPr="00936ABF">
              <w:rPr>
                <w:rFonts w:eastAsia="宋体"/>
                <w:color w:val="000000" w:themeColor="text1"/>
                <w:sz w:val="21"/>
                <w:szCs w:val="21"/>
              </w:rPr>
              <w:t>与人交流</w:t>
            </w:r>
          </w:p>
        </w:tc>
        <w:tc>
          <w:tcPr>
            <w:tcW w:w="580" w:type="pct"/>
            <w:tcBorders>
              <w:top w:val="single" w:sz="4" w:space="0" w:color="auto"/>
              <w:left w:val="single" w:sz="4" w:space="0" w:color="auto"/>
              <w:bottom w:val="single" w:sz="4" w:space="0" w:color="auto"/>
              <w:right w:val="single" w:sz="4" w:space="0" w:color="auto"/>
            </w:tcBorders>
            <w:vAlign w:val="center"/>
          </w:tcPr>
          <w:p w14:paraId="4A0B35BB"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2B193528"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0118FA6E"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364BF899"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1B8CC6A0"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02AC9A2E"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r>
      <w:tr w:rsidR="00927A80" w:rsidRPr="00936ABF" w14:paraId="206728D5" w14:textId="77777777" w:rsidTr="005B7CB5">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48E78EDE" w14:textId="77777777" w:rsidR="00927A80" w:rsidRPr="00936ABF" w:rsidRDefault="00927A80" w:rsidP="005B7CB5">
            <w:pPr>
              <w:pStyle w:val="11"/>
              <w:adjustRightInd w:val="0"/>
              <w:snapToGrid w:val="0"/>
              <w:ind w:firstLineChars="0" w:firstLine="0"/>
              <w:jc w:val="left"/>
              <w:rPr>
                <w:rFonts w:eastAsia="宋体"/>
                <w:color w:val="000000" w:themeColor="text1"/>
                <w:sz w:val="21"/>
                <w:szCs w:val="21"/>
              </w:rPr>
            </w:pPr>
            <w:r w:rsidRPr="00936ABF">
              <w:rPr>
                <w:rFonts w:eastAsia="宋体"/>
                <w:color w:val="000000" w:themeColor="text1"/>
                <w:sz w:val="21"/>
                <w:szCs w:val="21"/>
              </w:rPr>
              <w:t>戒烟</w:t>
            </w:r>
          </w:p>
        </w:tc>
        <w:tc>
          <w:tcPr>
            <w:tcW w:w="580" w:type="pct"/>
            <w:tcBorders>
              <w:top w:val="single" w:sz="4" w:space="0" w:color="auto"/>
              <w:left w:val="single" w:sz="4" w:space="0" w:color="auto"/>
              <w:bottom w:val="single" w:sz="4" w:space="0" w:color="auto"/>
              <w:right w:val="single" w:sz="4" w:space="0" w:color="auto"/>
            </w:tcBorders>
            <w:vAlign w:val="center"/>
          </w:tcPr>
          <w:p w14:paraId="7660B8C1"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779CC9B5"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54F31FDC"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0E1A258C"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1C1F318C"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73BC787C"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r>
      <w:tr w:rsidR="00927A80" w:rsidRPr="00936ABF" w14:paraId="3AF90358" w14:textId="77777777" w:rsidTr="005B7CB5">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3096298E" w14:textId="77777777" w:rsidR="00927A80" w:rsidRPr="00936ABF" w:rsidRDefault="00927A80" w:rsidP="005B7CB5">
            <w:pPr>
              <w:pStyle w:val="11"/>
              <w:adjustRightInd w:val="0"/>
              <w:snapToGrid w:val="0"/>
              <w:ind w:firstLineChars="0" w:firstLine="0"/>
              <w:jc w:val="left"/>
              <w:rPr>
                <w:rFonts w:eastAsia="宋体"/>
                <w:color w:val="000000" w:themeColor="text1"/>
                <w:sz w:val="21"/>
                <w:szCs w:val="21"/>
              </w:rPr>
            </w:pPr>
            <w:r w:rsidRPr="00936ABF">
              <w:rPr>
                <w:rFonts w:eastAsia="宋体"/>
                <w:color w:val="000000" w:themeColor="text1"/>
                <w:sz w:val="21"/>
                <w:szCs w:val="21"/>
              </w:rPr>
              <w:t>与医生配合</w:t>
            </w:r>
          </w:p>
        </w:tc>
        <w:tc>
          <w:tcPr>
            <w:tcW w:w="580" w:type="pct"/>
            <w:tcBorders>
              <w:top w:val="single" w:sz="4" w:space="0" w:color="auto"/>
              <w:left w:val="single" w:sz="4" w:space="0" w:color="auto"/>
              <w:bottom w:val="single" w:sz="4" w:space="0" w:color="auto"/>
              <w:right w:val="single" w:sz="4" w:space="0" w:color="auto"/>
            </w:tcBorders>
            <w:vAlign w:val="center"/>
          </w:tcPr>
          <w:p w14:paraId="0BC4EC94"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1CB4A1E4"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58B35D2D"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740A6DC6"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4F222A62"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6CC0C957" w14:textId="77777777" w:rsidR="00927A80" w:rsidRPr="00936ABF" w:rsidRDefault="00927A80" w:rsidP="005B7CB5">
            <w:pPr>
              <w:pStyle w:val="11"/>
              <w:adjustRightInd w:val="0"/>
              <w:snapToGrid w:val="0"/>
              <w:ind w:firstLineChars="0" w:firstLine="0"/>
              <w:jc w:val="center"/>
              <w:rPr>
                <w:rFonts w:eastAsia="宋体"/>
                <w:color w:val="000000" w:themeColor="text1"/>
                <w:sz w:val="21"/>
                <w:szCs w:val="21"/>
              </w:rPr>
            </w:pPr>
            <w:r w:rsidRPr="00936ABF">
              <w:rPr>
                <w:rFonts w:eastAsia="宋体"/>
                <w:color w:val="000000" w:themeColor="text1"/>
                <w:sz w:val="21"/>
                <w:szCs w:val="21"/>
              </w:rPr>
              <w:t>√</w:t>
            </w:r>
          </w:p>
        </w:tc>
      </w:tr>
    </w:tbl>
    <w:p w14:paraId="6F8DBAC4" w14:textId="77777777" w:rsidR="00927A80" w:rsidRPr="00927A80" w:rsidRDefault="00927A80" w:rsidP="00927A80">
      <w:pPr>
        <w:pStyle w:val="affff6"/>
        <w:ind w:firstLine="420"/>
      </w:pPr>
    </w:p>
    <w:p w14:paraId="4AA77545" w14:textId="77777777" w:rsidR="00927A80" w:rsidRPr="00927A80" w:rsidRDefault="00927A80" w:rsidP="00927A80">
      <w:pPr>
        <w:pStyle w:val="affff6"/>
        <w:ind w:firstLine="420"/>
      </w:pPr>
    </w:p>
    <w:p w14:paraId="7AD7F7F2" w14:textId="77777777" w:rsidR="00927A80" w:rsidRDefault="00927A80" w:rsidP="00927A80">
      <w:pPr>
        <w:pStyle w:val="affff6"/>
        <w:ind w:firstLine="420"/>
      </w:pPr>
    </w:p>
    <w:p w14:paraId="62C67A72" w14:textId="77777777" w:rsidR="00927A80" w:rsidRDefault="00927A80" w:rsidP="00927A80">
      <w:pPr>
        <w:pStyle w:val="affff6"/>
        <w:ind w:firstLine="420"/>
      </w:pPr>
    </w:p>
    <w:p w14:paraId="3503AE65" w14:textId="77777777" w:rsidR="00927A80" w:rsidRDefault="00927A80" w:rsidP="00927A80">
      <w:pPr>
        <w:pStyle w:val="affff6"/>
        <w:ind w:firstLine="420"/>
        <w:sectPr w:rsidR="00927A80" w:rsidSect="00A01B8A">
          <w:pgSz w:w="11906" w:h="16838" w:code="9"/>
          <w:pgMar w:top="1928" w:right="1134" w:bottom="1134" w:left="1134" w:header="1418" w:footer="1134" w:gutter="284"/>
          <w:cols w:space="425"/>
          <w:formProt w:val="0"/>
          <w:docGrid w:type="lines" w:linePitch="312"/>
        </w:sectPr>
      </w:pPr>
      <w:bookmarkStart w:id="54" w:name="BookMark6"/>
      <w:bookmarkEnd w:id="52"/>
    </w:p>
    <w:p w14:paraId="0198DB58" w14:textId="6F36CECA" w:rsidR="00927A80" w:rsidRDefault="00927A80" w:rsidP="00927A80">
      <w:pPr>
        <w:pStyle w:val="affffd"/>
        <w:spacing w:after="156"/>
      </w:pPr>
      <w:bookmarkStart w:id="55" w:name="_Toc157777405"/>
      <w:r w:rsidRPr="00927A80">
        <w:rPr>
          <w:rFonts w:hint="eastAsia"/>
          <w:spacing w:val="105"/>
        </w:rPr>
        <w:lastRenderedPageBreak/>
        <w:t>参考文</w:t>
      </w:r>
      <w:r>
        <w:rPr>
          <w:rFonts w:hint="eastAsia"/>
        </w:rPr>
        <w:t>献</w:t>
      </w:r>
      <w:bookmarkEnd w:id="55"/>
    </w:p>
    <w:p w14:paraId="4BD2452E" w14:textId="600594C5" w:rsidR="00927A80" w:rsidRPr="00936ABF" w:rsidRDefault="00927A80" w:rsidP="00927A80">
      <w:pPr>
        <w:pStyle w:val="affff6"/>
        <w:numPr>
          <w:ilvl w:val="0"/>
          <w:numId w:val="32"/>
        </w:numPr>
        <w:snapToGrid w:val="0"/>
        <w:spacing w:beforeLines="50" w:before="156"/>
        <w:ind w:firstLineChars="0"/>
        <w:rPr>
          <w:rFonts w:ascii="Times New Roman"/>
          <w:color w:val="000000" w:themeColor="text1"/>
        </w:rPr>
      </w:pPr>
      <w:r w:rsidRPr="00936ABF">
        <w:rPr>
          <w:rFonts w:ascii="Times New Roman" w:hint="eastAsia"/>
          <w:color w:val="000000" w:themeColor="text1"/>
        </w:rPr>
        <w:t>中华医学会呼吸病学分会慢性阻塞性肺疾病学组</w:t>
      </w:r>
      <w:r w:rsidR="00744E69">
        <w:rPr>
          <w:rFonts w:ascii="Times New Roman" w:hint="eastAsia"/>
          <w:color w:val="000000" w:themeColor="text1"/>
        </w:rPr>
        <w:t>，</w:t>
      </w:r>
      <w:r w:rsidRPr="00936ABF">
        <w:rPr>
          <w:rFonts w:ascii="Times New Roman" w:hint="eastAsia"/>
          <w:color w:val="000000" w:themeColor="text1"/>
        </w:rPr>
        <w:t>中国医师协会呼吸医师分会慢性阻塞性肺疾病工作委员会</w:t>
      </w:r>
      <w:r w:rsidRPr="00936ABF">
        <w:rPr>
          <w:rFonts w:ascii="Times New Roman" w:hint="eastAsia"/>
          <w:color w:val="000000" w:themeColor="text1"/>
        </w:rPr>
        <w:t xml:space="preserve">. </w:t>
      </w:r>
      <w:r w:rsidRPr="00936ABF">
        <w:rPr>
          <w:rFonts w:ascii="Times New Roman" w:hint="eastAsia"/>
          <w:color w:val="000000" w:themeColor="text1"/>
        </w:rPr>
        <w:t>慢性阻塞性肺疾病诊治指南（</w:t>
      </w:r>
      <w:r w:rsidRPr="00936ABF">
        <w:rPr>
          <w:rFonts w:ascii="Times New Roman" w:hint="eastAsia"/>
          <w:color w:val="000000" w:themeColor="text1"/>
        </w:rPr>
        <w:t>2021</w:t>
      </w:r>
      <w:r w:rsidRPr="00936ABF">
        <w:rPr>
          <w:rFonts w:ascii="Times New Roman" w:hint="eastAsia"/>
          <w:color w:val="000000" w:themeColor="text1"/>
        </w:rPr>
        <w:t>年修订版）</w:t>
      </w:r>
      <w:r w:rsidRPr="00936ABF">
        <w:rPr>
          <w:rFonts w:ascii="Times New Roman" w:hint="eastAsia"/>
          <w:color w:val="000000" w:themeColor="text1"/>
        </w:rPr>
        <w:t xml:space="preserve">[J]. </w:t>
      </w:r>
      <w:r w:rsidRPr="00936ABF">
        <w:rPr>
          <w:rFonts w:ascii="Times New Roman" w:hint="eastAsia"/>
          <w:color w:val="000000" w:themeColor="text1"/>
        </w:rPr>
        <w:t>中华结核和呼吸杂志</w:t>
      </w:r>
      <w:r w:rsidRPr="00936ABF">
        <w:rPr>
          <w:rFonts w:ascii="Times New Roman" w:hint="eastAsia"/>
          <w:color w:val="000000" w:themeColor="text1"/>
        </w:rPr>
        <w:t>, 2021</w:t>
      </w:r>
      <w:r w:rsidR="00744E69">
        <w:rPr>
          <w:rFonts w:ascii="Times New Roman" w:hint="eastAsia"/>
          <w:color w:val="000000" w:themeColor="text1"/>
        </w:rPr>
        <w:t>，</w:t>
      </w:r>
      <w:r w:rsidRPr="00936ABF">
        <w:rPr>
          <w:rFonts w:ascii="Times New Roman" w:hint="eastAsia"/>
          <w:color w:val="000000" w:themeColor="text1"/>
        </w:rPr>
        <w:t>44</w:t>
      </w:r>
      <w:r w:rsidR="00744E69">
        <w:rPr>
          <w:rFonts w:ascii="Times New Roman" w:hint="eastAsia"/>
          <w:color w:val="000000" w:themeColor="text1"/>
        </w:rPr>
        <w:t>（</w:t>
      </w:r>
      <w:r w:rsidRPr="00936ABF">
        <w:rPr>
          <w:rFonts w:ascii="Times New Roman" w:hint="eastAsia"/>
          <w:color w:val="000000" w:themeColor="text1"/>
        </w:rPr>
        <w:t>3</w:t>
      </w:r>
      <w:r w:rsidR="00744E69">
        <w:rPr>
          <w:rFonts w:ascii="Times New Roman" w:hint="eastAsia"/>
          <w:color w:val="000000" w:themeColor="text1"/>
        </w:rPr>
        <w:t>）：</w:t>
      </w:r>
      <w:r w:rsidRPr="00936ABF">
        <w:rPr>
          <w:rFonts w:ascii="Times New Roman" w:hint="eastAsia"/>
          <w:color w:val="000000" w:themeColor="text1"/>
        </w:rPr>
        <w:t>170-205.</w:t>
      </w:r>
    </w:p>
    <w:p w14:paraId="5CB4DA30" w14:textId="567555E6" w:rsidR="00927A80" w:rsidRPr="00936ABF" w:rsidRDefault="00927A80" w:rsidP="00927A80">
      <w:pPr>
        <w:pStyle w:val="affff6"/>
        <w:numPr>
          <w:ilvl w:val="0"/>
          <w:numId w:val="32"/>
        </w:numPr>
        <w:snapToGrid w:val="0"/>
        <w:spacing w:beforeLines="50" w:before="156"/>
        <w:ind w:firstLineChars="0"/>
        <w:rPr>
          <w:rFonts w:ascii="Times New Roman"/>
          <w:color w:val="000000" w:themeColor="text1"/>
        </w:rPr>
      </w:pPr>
      <w:r w:rsidRPr="00936ABF">
        <w:rPr>
          <w:rFonts w:ascii="Times New Roman" w:hint="eastAsia"/>
          <w:color w:val="000000" w:themeColor="text1"/>
        </w:rPr>
        <w:t>中华医学会呼吸病学分会慢性阻塞性肺疾病学组</w:t>
      </w:r>
      <w:r w:rsidRPr="00936ABF">
        <w:rPr>
          <w:rFonts w:ascii="Times New Roman" w:hint="eastAsia"/>
          <w:color w:val="000000" w:themeColor="text1"/>
        </w:rPr>
        <w:t>.</w:t>
      </w:r>
      <w:r w:rsidRPr="00936ABF">
        <w:rPr>
          <w:rFonts w:ascii="Times New Roman" w:hint="eastAsia"/>
          <w:color w:val="000000" w:themeColor="text1"/>
        </w:rPr>
        <w:t>《慢性阻塞性肺疾病基层诊疗指南（</w:t>
      </w:r>
      <w:r w:rsidRPr="00936ABF">
        <w:rPr>
          <w:rFonts w:ascii="Times New Roman" w:hint="eastAsia"/>
          <w:color w:val="000000" w:themeColor="text1"/>
        </w:rPr>
        <w:t>2018</w:t>
      </w:r>
      <w:r w:rsidRPr="00936ABF">
        <w:rPr>
          <w:rFonts w:ascii="Times New Roman" w:hint="eastAsia"/>
          <w:color w:val="000000" w:themeColor="text1"/>
        </w:rPr>
        <w:t>年）》</w:t>
      </w:r>
      <w:r w:rsidRPr="00936ABF">
        <w:rPr>
          <w:rFonts w:ascii="Times New Roman" w:hint="eastAsia"/>
          <w:color w:val="000000" w:themeColor="text1"/>
        </w:rPr>
        <w:t>[J].</w:t>
      </w:r>
      <w:r w:rsidRPr="00936ABF">
        <w:rPr>
          <w:rFonts w:ascii="Times New Roman" w:hint="eastAsia"/>
          <w:color w:val="000000" w:themeColor="text1"/>
        </w:rPr>
        <w:t>中华全科医师杂志</w:t>
      </w:r>
      <w:r w:rsidR="00744E69">
        <w:rPr>
          <w:rFonts w:ascii="Times New Roman" w:hint="eastAsia"/>
          <w:color w:val="000000" w:themeColor="text1"/>
        </w:rPr>
        <w:t>，</w:t>
      </w:r>
      <w:r w:rsidRPr="00936ABF">
        <w:rPr>
          <w:rFonts w:ascii="Times New Roman" w:hint="eastAsia"/>
          <w:color w:val="000000" w:themeColor="text1"/>
        </w:rPr>
        <w:t>2018</w:t>
      </w:r>
      <w:r w:rsidR="00744E69">
        <w:rPr>
          <w:rFonts w:ascii="Times New Roman" w:hint="eastAsia"/>
          <w:color w:val="000000" w:themeColor="text1"/>
        </w:rPr>
        <w:t>，</w:t>
      </w:r>
      <w:r w:rsidRPr="00936ABF">
        <w:rPr>
          <w:rFonts w:ascii="Times New Roman" w:hint="eastAsia"/>
          <w:color w:val="000000" w:themeColor="text1"/>
        </w:rPr>
        <w:t>17</w:t>
      </w:r>
      <w:r w:rsidR="00744E69">
        <w:rPr>
          <w:rFonts w:ascii="Times New Roman" w:hint="eastAsia"/>
          <w:color w:val="000000" w:themeColor="text1"/>
        </w:rPr>
        <w:t>（</w:t>
      </w:r>
      <w:r w:rsidR="00744E69" w:rsidRPr="00936ABF">
        <w:rPr>
          <w:rFonts w:ascii="Times New Roman" w:hint="eastAsia"/>
          <w:color w:val="000000" w:themeColor="text1"/>
        </w:rPr>
        <w:t>11</w:t>
      </w:r>
      <w:r w:rsidR="00744E69">
        <w:rPr>
          <w:rFonts w:ascii="Times New Roman" w:hint="eastAsia"/>
          <w:color w:val="000000" w:themeColor="text1"/>
        </w:rPr>
        <w:t>）：</w:t>
      </w:r>
      <w:r w:rsidRPr="00936ABF">
        <w:rPr>
          <w:rFonts w:ascii="Times New Roman" w:hint="eastAsia"/>
          <w:color w:val="000000" w:themeColor="text1"/>
        </w:rPr>
        <w:t>856-870.</w:t>
      </w:r>
    </w:p>
    <w:p w14:paraId="21235388" w14:textId="4A6B98A1" w:rsidR="00927A80" w:rsidRPr="00936ABF" w:rsidRDefault="00927A80" w:rsidP="00927A80">
      <w:pPr>
        <w:pStyle w:val="affff6"/>
        <w:numPr>
          <w:ilvl w:val="0"/>
          <w:numId w:val="32"/>
        </w:numPr>
        <w:snapToGrid w:val="0"/>
        <w:spacing w:beforeLines="50" w:before="156"/>
        <w:ind w:firstLineChars="0"/>
        <w:rPr>
          <w:rFonts w:ascii="Times New Roman"/>
          <w:color w:val="000000" w:themeColor="text1"/>
        </w:rPr>
      </w:pPr>
      <w:r w:rsidRPr="00936ABF">
        <w:rPr>
          <w:rFonts w:ascii="Times New Roman" w:hint="eastAsia"/>
          <w:color w:val="000000" w:themeColor="text1"/>
        </w:rPr>
        <w:t>国家呼吸医学中心</w:t>
      </w:r>
      <w:r w:rsidRPr="00936ABF">
        <w:rPr>
          <w:rFonts w:ascii="Times New Roman" w:hint="eastAsia"/>
          <w:color w:val="000000" w:themeColor="text1"/>
        </w:rPr>
        <w:t>.</w:t>
      </w:r>
      <w:r w:rsidRPr="00936ABF">
        <w:rPr>
          <w:rFonts w:ascii="Times New Roman" w:hint="eastAsia"/>
          <w:color w:val="000000" w:themeColor="text1"/>
        </w:rPr>
        <w:t>《中国慢性阻塞性肺疾病健康管理规范（</w:t>
      </w:r>
      <w:r w:rsidRPr="00936ABF">
        <w:rPr>
          <w:rFonts w:ascii="Times New Roman" w:hint="eastAsia"/>
          <w:color w:val="000000" w:themeColor="text1"/>
        </w:rPr>
        <w:t>202</w:t>
      </w:r>
      <w:r w:rsidRPr="00936ABF">
        <w:rPr>
          <w:rFonts w:ascii="Times New Roman"/>
          <w:color w:val="000000" w:themeColor="text1"/>
        </w:rPr>
        <w:t>1</w:t>
      </w:r>
      <w:r w:rsidRPr="00936ABF">
        <w:rPr>
          <w:rFonts w:ascii="Times New Roman" w:hint="eastAsia"/>
          <w:color w:val="000000" w:themeColor="text1"/>
        </w:rPr>
        <w:t>）》</w:t>
      </w:r>
      <w:r w:rsidRPr="00936ABF">
        <w:rPr>
          <w:rFonts w:ascii="Times New Roman" w:hint="eastAsia"/>
          <w:color w:val="000000" w:themeColor="text1"/>
        </w:rPr>
        <w:t xml:space="preserve">[M]. </w:t>
      </w:r>
      <w:r w:rsidRPr="00936ABF">
        <w:rPr>
          <w:rFonts w:ascii="Times New Roman" w:hint="eastAsia"/>
          <w:color w:val="000000" w:themeColor="text1"/>
        </w:rPr>
        <w:t>北京</w:t>
      </w:r>
      <w:r w:rsidR="00744E69">
        <w:rPr>
          <w:rFonts w:ascii="Times New Roman" w:hint="eastAsia"/>
          <w:color w:val="000000" w:themeColor="text1"/>
        </w:rPr>
        <w:t>：</w:t>
      </w:r>
      <w:r w:rsidRPr="00936ABF">
        <w:rPr>
          <w:rFonts w:ascii="Times New Roman" w:hint="eastAsia"/>
          <w:color w:val="000000" w:themeColor="text1"/>
        </w:rPr>
        <w:t>人民卫生出版社</w:t>
      </w:r>
      <w:r w:rsidR="00744E69">
        <w:rPr>
          <w:rFonts w:ascii="Times New Roman" w:hint="eastAsia"/>
          <w:color w:val="000000" w:themeColor="text1"/>
        </w:rPr>
        <w:t>，</w:t>
      </w:r>
      <w:r w:rsidRPr="00936ABF">
        <w:rPr>
          <w:rFonts w:ascii="Times New Roman" w:hint="eastAsia"/>
          <w:color w:val="000000" w:themeColor="text1"/>
        </w:rPr>
        <w:t>2022.2</w:t>
      </w:r>
      <w:r w:rsidR="00744E69">
        <w:rPr>
          <w:rFonts w:ascii="Times New Roman" w:hint="eastAsia"/>
          <w:color w:val="000000" w:themeColor="text1"/>
        </w:rPr>
        <w:t>，</w:t>
      </w:r>
      <w:r w:rsidRPr="00936ABF">
        <w:rPr>
          <w:rFonts w:ascii="Times New Roman" w:hint="eastAsia"/>
          <w:color w:val="000000" w:themeColor="text1"/>
        </w:rPr>
        <w:t>ISBN 978-7-117-32787-9.</w:t>
      </w:r>
    </w:p>
    <w:p w14:paraId="4510918F" w14:textId="77777777" w:rsidR="00927A80" w:rsidRDefault="00927A80" w:rsidP="00927A80">
      <w:pPr>
        <w:pStyle w:val="affff6"/>
        <w:ind w:firstLine="420"/>
      </w:pPr>
    </w:p>
    <w:p w14:paraId="79C58764" w14:textId="77777777" w:rsidR="00927A80" w:rsidRDefault="00927A80" w:rsidP="00927A80">
      <w:pPr>
        <w:pStyle w:val="affff6"/>
        <w:ind w:firstLine="420"/>
      </w:pPr>
    </w:p>
    <w:p w14:paraId="6140FA06" w14:textId="77777777" w:rsidR="00927A80" w:rsidRPr="00927A80" w:rsidRDefault="00927A80" w:rsidP="00927A80">
      <w:pPr>
        <w:pStyle w:val="affff6"/>
        <w:ind w:firstLine="420"/>
      </w:pPr>
    </w:p>
    <w:p w14:paraId="1971DCAE" w14:textId="77777777" w:rsidR="00927A80" w:rsidRDefault="00927A80" w:rsidP="00927A80">
      <w:pPr>
        <w:pStyle w:val="affff6"/>
        <w:ind w:firstLine="420"/>
      </w:pPr>
    </w:p>
    <w:p w14:paraId="019319BE" w14:textId="014D5C76" w:rsidR="00927A80" w:rsidRDefault="00CB2643" w:rsidP="00CB2643">
      <w:pPr>
        <w:pStyle w:val="affff6"/>
        <w:ind w:firstLineChars="0" w:firstLine="0"/>
        <w:jc w:val="center"/>
      </w:pPr>
      <w:bookmarkStart w:id="56" w:name="BookMark8"/>
      <w:bookmarkEnd w:id="54"/>
      <w:r>
        <w:drawing>
          <wp:inline distT="0" distB="0" distL="0" distR="0" wp14:anchorId="0FE0D517" wp14:editId="68F2527F">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6"/>
    </w:p>
    <w:sectPr w:rsidR="00927A80" w:rsidSect="00A01B8A">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BB67D5" w14:textId="77777777" w:rsidR="00736000" w:rsidRDefault="00736000" w:rsidP="00D86DB7">
      <w:r>
        <w:separator/>
      </w:r>
    </w:p>
    <w:p w14:paraId="1C8B2DE6" w14:textId="77777777" w:rsidR="00736000" w:rsidRDefault="00736000"/>
    <w:p w14:paraId="226C8A07" w14:textId="77777777" w:rsidR="00736000" w:rsidRDefault="00736000"/>
  </w:endnote>
  <w:endnote w:type="continuationSeparator" w:id="0">
    <w:p w14:paraId="1A7B3669" w14:textId="77777777" w:rsidR="00736000" w:rsidRDefault="00736000" w:rsidP="00D86DB7">
      <w:r>
        <w:continuationSeparator/>
      </w:r>
    </w:p>
    <w:p w14:paraId="03E31FFB" w14:textId="77777777" w:rsidR="00736000" w:rsidRDefault="00736000"/>
    <w:p w14:paraId="3B4E9EC0" w14:textId="77777777" w:rsidR="00736000" w:rsidRDefault="007360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B002A1" w14:textId="77777777"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475815" w14:textId="77777777"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DBF545" w14:textId="77777777"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DBA31A" w14:textId="77777777" w:rsidR="000C57D6" w:rsidRDefault="000C57D6" w:rsidP="00C94DF2">
    <w:pPr>
      <w:pStyle w:val="affff3"/>
    </w:pPr>
    <w:r>
      <w:fldChar w:fldCharType="begin"/>
    </w:r>
    <w:r>
      <w:instrText>PAGE   \* MERGEFORMAT</w:instrText>
    </w:r>
    <w:r>
      <w:fldChar w:fldCharType="separate"/>
    </w:r>
    <w:r w:rsidR="005F58A1" w:rsidRPr="005F58A1">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8931F9" w14:textId="77777777" w:rsidR="00736000" w:rsidRDefault="00736000" w:rsidP="00D86DB7">
      <w:r>
        <w:separator/>
      </w:r>
    </w:p>
  </w:footnote>
  <w:footnote w:type="continuationSeparator" w:id="0">
    <w:p w14:paraId="616390ED" w14:textId="77777777" w:rsidR="00736000" w:rsidRDefault="00736000" w:rsidP="00D86DB7">
      <w:r>
        <w:continuationSeparator/>
      </w:r>
    </w:p>
    <w:p w14:paraId="43BBC218" w14:textId="77777777" w:rsidR="00736000" w:rsidRDefault="00736000"/>
    <w:p w14:paraId="1511DF13" w14:textId="77777777" w:rsidR="00736000" w:rsidRDefault="007360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3C6627" w14:textId="77777777"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B4965"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68EA9"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896BE" w14:textId="060FD266"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5F58A1">
      <w:rPr>
        <w:noProof/>
        <w:lang w:val="fr-FR"/>
      </w:rPr>
      <w:t>DB 32/T 4737.5—2024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98861C" w14:textId="4E2F0007" w:rsidR="00D84FA1" w:rsidRPr="00D84FA1" w:rsidRDefault="00D84FA1" w:rsidP="00A2271D">
    <w:pPr>
      <w:pStyle w:val="affffb"/>
    </w:pPr>
    <w:r>
      <w:fldChar w:fldCharType="begin"/>
    </w:r>
    <w:r>
      <w:instrText xml:space="preserve"> STYLEREF  标准文件_文件编号  \* MERGEFORMAT </w:instrText>
    </w:r>
    <w:r>
      <w:fldChar w:fldCharType="separate"/>
    </w:r>
    <w:r w:rsidR="005F58A1">
      <w:t>DB 32/T 4737.5</w:t>
    </w:r>
    <w:r w:rsidR="005F58A1">
      <w:t>—</w:t>
    </w:r>
    <w:r w:rsidR="005F58A1">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5672"/>
        </w:tabs>
        <w:ind w:left="5672"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76F58D9"/>
    <w:multiLevelType w:val="multilevel"/>
    <w:tmpl w:val="676F58D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2126"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5"/>
  </w:num>
  <w:num w:numId="11">
    <w:abstractNumId w:val="4"/>
  </w:num>
  <w:num w:numId="12">
    <w:abstractNumId w:val="14"/>
  </w:num>
  <w:num w:numId="13">
    <w:abstractNumId w:val="26"/>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30"/>
  </w:num>
  <w:num w:numId="24">
    <w:abstractNumId w:val="15"/>
  </w:num>
  <w:num w:numId="25">
    <w:abstractNumId w:val="29"/>
  </w:num>
  <w:num w:numId="26">
    <w:abstractNumId w:val="2"/>
  </w:num>
  <w:num w:numId="27">
    <w:abstractNumId w:val="12"/>
  </w:num>
  <w:num w:numId="28">
    <w:abstractNumId w:val="31"/>
  </w:num>
  <w:num w:numId="29">
    <w:abstractNumId w:val="28"/>
  </w:num>
  <w:num w:numId="30">
    <w:abstractNumId w:val="27"/>
  </w:num>
  <w:num w:numId="31">
    <w:abstractNumId w:val="1"/>
  </w:num>
  <w:num w:numId="32">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MUQ2pLBLjsZkRQq7/58UuMm9+5jILVM+5mzzv/SRB2hWBazENREEM6nhQ2k4TgpgTxdp6OHuNX06qBoENFyuCA==" w:salt="IwRXDIRpCtvhNqlpOsOM8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AD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A9E"/>
    <w:rsid w:val="00047F28"/>
    <w:rsid w:val="000503AA"/>
    <w:rsid w:val="000506A1"/>
    <w:rsid w:val="000515DD"/>
    <w:rsid w:val="0005265A"/>
    <w:rsid w:val="000539DD"/>
    <w:rsid w:val="00053BD3"/>
    <w:rsid w:val="000556ED"/>
    <w:rsid w:val="00055FE2"/>
    <w:rsid w:val="0005616F"/>
    <w:rsid w:val="00056866"/>
    <w:rsid w:val="0005766E"/>
    <w:rsid w:val="00060C2E"/>
    <w:rsid w:val="00061033"/>
    <w:rsid w:val="000619E9"/>
    <w:rsid w:val="000622D4"/>
    <w:rsid w:val="0006357D"/>
    <w:rsid w:val="00067F1E"/>
    <w:rsid w:val="00071CC0"/>
    <w:rsid w:val="000738EF"/>
    <w:rsid w:val="00073C8C"/>
    <w:rsid w:val="00077B64"/>
    <w:rsid w:val="00080A1C"/>
    <w:rsid w:val="00082317"/>
    <w:rsid w:val="00083D2C"/>
    <w:rsid w:val="00086AA1"/>
    <w:rsid w:val="00087A77"/>
    <w:rsid w:val="00090CA6"/>
    <w:rsid w:val="00092B8A"/>
    <w:rsid w:val="00092FB0"/>
    <w:rsid w:val="000934C5"/>
    <w:rsid w:val="00093D25"/>
    <w:rsid w:val="00093DAB"/>
    <w:rsid w:val="00094D53"/>
    <w:rsid w:val="00094D73"/>
    <w:rsid w:val="00096D63"/>
    <w:rsid w:val="000A0A25"/>
    <w:rsid w:val="000A0B60"/>
    <w:rsid w:val="000A0EB8"/>
    <w:rsid w:val="000A19FC"/>
    <w:rsid w:val="000A296B"/>
    <w:rsid w:val="000A7311"/>
    <w:rsid w:val="000B060F"/>
    <w:rsid w:val="000B1592"/>
    <w:rsid w:val="000B1FF2"/>
    <w:rsid w:val="000B3CDA"/>
    <w:rsid w:val="000B53F7"/>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992"/>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56BD"/>
    <w:rsid w:val="001260B7"/>
    <w:rsid w:val="001265CB"/>
    <w:rsid w:val="001321C6"/>
    <w:rsid w:val="001325C4"/>
    <w:rsid w:val="00133010"/>
    <w:rsid w:val="001338EE"/>
    <w:rsid w:val="00133AAE"/>
    <w:rsid w:val="00134867"/>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1D5"/>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121"/>
    <w:rsid w:val="001A4CF3"/>
    <w:rsid w:val="001A67FB"/>
    <w:rsid w:val="001B06E8"/>
    <w:rsid w:val="001B526B"/>
    <w:rsid w:val="001B71D0"/>
    <w:rsid w:val="001B71EE"/>
    <w:rsid w:val="001C04A8"/>
    <w:rsid w:val="001C2000"/>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28C"/>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4B3E"/>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0A56"/>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254DE"/>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3FC"/>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632"/>
    <w:rsid w:val="00407D39"/>
    <w:rsid w:val="0041477A"/>
    <w:rsid w:val="004167A3"/>
    <w:rsid w:val="00432DAA"/>
    <w:rsid w:val="00434305"/>
    <w:rsid w:val="00435DF7"/>
    <w:rsid w:val="0044083F"/>
    <w:rsid w:val="00441AE7"/>
    <w:rsid w:val="00445574"/>
    <w:rsid w:val="004467FB"/>
    <w:rsid w:val="004509C3"/>
    <w:rsid w:val="00452654"/>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9D3"/>
    <w:rsid w:val="00492F02"/>
    <w:rsid w:val="004939AE"/>
    <w:rsid w:val="004A0F6F"/>
    <w:rsid w:val="004A12DF"/>
    <w:rsid w:val="004A17E6"/>
    <w:rsid w:val="004A1BA8"/>
    <w:rsid w:val="004A4B57"/>
    <w:rsid w:val="004A63FA"/>
    <w:rsid w:val="004B0272"/>
    <w:rsid w:val="004B2701"/>
    <w:rsid w:val="004B2E1B"/>
    <w:rsid w:val="004B3AA8"/>
    <w:rsid w:val="004B3E93"/>
    <w:rsid w:val="004B5117"/>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28CA"/>
    <w:rsid w:val="004F391A"/>
    <w:rsid w:val="004F3CFB"/>
    <w:rsid w:val="004F6456"/>
    <w:rsid w:val="004F696E"/>
    <w:rsid w:val="004F6C71"/>
    <w:rsid w:val="00501139"/>
    <w:rsid w:val="0050363E"/>
    <w:rsid w:val="005039BC"/>
    <w:rsid w:val="005043BB"/>
    <w:rsid w:val="00504A3D"/>
    <w:rsid w:val="00505767"/>
    <w:rsid w:val="005073F0"/>
    <w:rsid w:val="00510283"/>
    <w:rsid w:val="00510A7B"/>
    <w:rsid w:val="00512F6E"/>
    <w:rsid w:val="00513038"/>
    <w:rsid w:val="005140D1"/>
    <w:rsid w:val="00514174"/>
    <w:rsid w:val="00516088"/>
    <w:rsid w:val="00516B0B"/>
    <w:rsid w:val="00517C70"/>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80D"/>
    <w:rsid w:val="00561475"/>
    <w:rsid w:val="0056487B"/>
    <w:rsid w:val="00564FB9"/>
    <w:rsid w:val="00573D9E"/>
    <w:rsid w:val="005801E3"/>
    <w:rsid w:val="005804D9"/>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24"/>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58A1"/>
    <w:rsid w:val="006015CE"/>
    <w:rsid w:val="00604784"/>
    <w:rsid w:val="00606419"/>
    <w:rsid w:val="00607D29"/>
    <w:rsid w:val="00612952"/>
    <w:rsid w:val="00614CC1"/>
    <w:rsid w:val="00615A9D"/>
    <w:rsid w:val="00617387"/>
    <w:rsid w:val="006205D6"/>
    <w:rsid w:val="00624730"/>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4877"/>
    <w:rsid w:val="00736000"/>
    <w:rsid w:val="0073656D"/>
    <w:rsid w:val="0073720F"/>
    <w:rsid w:val="00737796"/>
    <w:rsid w:val="0074165C"/>
    <w:rsid w:val="00742750"/>
    <w:rsid w:val="00742C35"/>
    <w:rsid w:val="007432CA"/>
    <w:rsid w:val="007439EB"/>
    <w:rsid w:val="00743CB4"/>
    <w:rsid w:val="00743F0A"/>
    <w:rsid w:val="007444E8"/>
    <w:rsid w:val="00744E69"/>
    <w:rsid w:val="0074548E"/>
    <w:rsid w:val="00745773"/>
    <w:rsid w:val="00746800"/>
    <w:rsid w:val="007501A8"/>
    <w:rsid w:val="00750D61"/>
    <w:rsid w:val="00750EE1"/>
    <w:rsid w:val="00752B4D"/>
    <w:rsid w:val="00755402"/>
    <w:rsid w:val="00756B26"/>
    <w:rsid w:val="00756EDF"/>
    <w:rsid w:val="007600E3"/>
    <w:rsid w:val="0076094C"/>
    <w:rsid w:val="00765BD2"/>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5CDE"/>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27A80"/>
    <w:rsid w:val="009305B5"/>
    <w:rsid w:val="009429D5"/>
    <w:rsid w:val="00942BF1"/>
    <w:rsid w:val="00942C5B"/>
    <w:rsid w:val="00945180"/>
    <w:rsid w:val="00945428"/>
    <w:rsid w:val="0094607B"/>
    <w:rsid w:val="00953604"/>
    <w:rsid w:val="0095496B"/>
    <w:rsid w:val="009602DA"/>
    <w:rsid w:val="009610DC"/>
    <w:rsid w:val="00961490"/>
    <w:rsid w:val="009635E1"/>
    <w:rsid w:val="0096381A"/>
    <w:rsid w:val="00965E04"/>
    <w:rsid w:val="009674AD"/>
    <w:rsid w:val="009703E6"/>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4FDD"/>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1504"/>
    <w:rsid w:val="009F786D"/>
    <w:rsid w:val="00A0096C"/>
    <w:rsid w:val="00A01757"/>
    <w:rsid w:val="00A01B8A"/>
    <w:rsid w:val="00A028C0"/>
    <w:rsid w:val="00A02BAE"/>
    <w:rsid w:val="00A06A6B"/>
    <w:rsid w:val="00A07E47"/>
    <w:rsid w:val="00A129D0"/>
    <w:rsid w:val="00A12C33"/>
    <w:rsid w:val="00A138BA"/>
    <w:rsid w:val="00A14C8E"/>
    <w:rsid w:val="00A153D9"/>
    <w:rsid w:val="00A15F09"/>
    <w:rsid w:val="00A169B6"/>
    <w:rsid w:val="00A215C2"/>
    <w:rsid w:val="00A2271D"/>
    <w:rsid w:val="00A237D5"/>
    <w:rsid w:val="00A30EFC"/>
    <w:rsid w:val="00A31984"/>
    <w:rsid w:val="00A31BF6"/>
    <w:rsid w:val="00A325E4"/>
    <w:rsid w:val="00A32D73"/>
    <w:rsid w:val="00A3367B"/>
    <w:rsid w:val="00A3597D"/>
    <w:rsid w:val="00A36DD1"/>
    <w:rsid w:val="00A4006C"/>
    <w:rsid w:val="00A40091"/>
    <w:rsid w:val="00A4030F"/>
    <w:rsid w:val="00A41C79"/>
    <w:rsid w:val="00A41CB5"/>
    <w:rsid w:val="00A42CDF"/>
    <w:rsid w:val="00A4452E"/>
    <w:rsid w:val="00A4472C"/>
    <w:rsid w:val="00A44E69"/>
    <w:rsid w:val="00A45D93"/>
    <w:rsid w:val="00A4661E"/>
    <w:rsid w:val="00A55BA9"/>
    <w:rsid w:val="00A55BD6"/>
    <w:rsid w:val="00A55D50"/>
    <w:rsid w:val="00A57142"/>
    <w:rsid w:val="00A648CD"/>
    <w:rsid w:val="00A6537A"/>
    <w:rsid w:val="00A66AD3"/>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3F5A"/>
    <w:rsid w:val="00AC4D95"/>
    <w:rsid w:val="00AC5DF4"/>
    <w:rsid w:val="00AD0AEF"/>
    <w:rsid w:val="00AD11B7"/>
    <w:rsid w:val="00AD1A94"/>
    <w:rsid w:val="00AD1C05"/>
    <w:rsid w:val="00AD29F6"/>
    <w:rsid w:val="00AD4126"/>
    <w:rsid w:val="00AD421C"/>
    <w:rsid w:val="00AD44FA"/>
    <w:rsid w:val="00AE070A"/>
    <w:rsid w:val="00AE101C"/>
    <w:rsid w:val="00AE2188"/>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4430"/>
    <w:rsid w:val="00B261F1"/>
    <w:rsid w:val="00B265BC"/>
    <w:rsid w:val="00B27912"/>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51DE"/>
    <w:rsid w:val="00B86677"/>
    <w:rsid w:val="00B87131"/>
    <w:rsid w:val="00B939B1"/>
    <w:rsid w:val="00B96D40"/>
    <w:rsid w:val="00B97386"/>
    <w:rsid w:val="00BA263B"/>
    <w:rsid w:val="00BA42B2"/>
    <w:rsid w:val="00BA4567"/>
    <w:rsid w:val="00BA58D4"/>
    <w:rsid w:val="00BA5B9E"/>
    <w:rsid w:val="00BA70AE"/>
    <w:rsid w:val="00BA7C9A"/>
    <w:rsid w:val="00BB203B"/>
    <w:rsid w:val="00BB5F8F"/>
    <w:rsid w:val="00BB657A"/>
    <w:rsid w:val="00BC1A4E"/>
    <w:rsid w:val="00BC1C2A"/>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2E"/>
    <w:rsid w:val="00C26B53"/>
    <w:rsid w:val="00C279B2"/>
    <w:rsid w:val="00C33E50"/>
    <w:rsid w:val="00C34C20"/>
    <w:rsid w:val="00C35A3E"/>
    <w:rsid w:val="00C42130"/>
    <w:rsid w:val="00C423A4"/>
    <w:rsid w:val="00C44BF5"/>
    <w:rsid w:val="00C5031B"/>
    <w:rsid w:val="00C521D6"/>
    <w:rsid w:val="00C55232"/>
    <w:rsid w:val="00C553A4"/>
    <w:rsid w:val="00C55A06"/>
    <w:rsid w:val="00C55D03"/>
    <w:rsid w:val="00C601BC"/>
    <w:rsid w:val="00C6329F"/>
    <w:rsid w:val="00C63340"/>
    <w:rsid w:val="00C643F9"/>
    <w:rsid w:val="00C64E95"/>
    <w:rsid w:val="00C65AAF"/>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643"/>
    <w:rsid w:val="00CB2C0B"/>
    <w:rsid w:val="00CB517D"/>
    <w:rsid w:val="00CC038D"/>
    <w:rsid w:val="00CC08DB"/>
    <w:rsid w:val="00CC124D"/>
    <w:rsid w:val="00CC12F1"/>
    <w:rsid w:val="00CC39FF"/>
    <w:rsid w:val="00CC3C2F"/>
    <w:rsid w:val="00CC4AC8"/>
    <w:rsid w:val="00CC5233"/>
    <w:rsid w:val="00CC5DE6"/>
    <w:rsid w:val="00CC6E4E"/>
    <w:rsid w:val="00CC6FE8"/>
    <w:rsid w:val="00CC7202"/>
    <w:rsid w:val="00CD2808"/>
    <w:rsid w:val="00CD28BF"/>
    <w:rsid w:val="00CD2FA9"/>
    <w:rsid w:val="00CD4092"/>
    <w:rsid w:val="00CD4A20"/>
    <w:rsid w:val="00CD50A1"/>
    <w:rsid w:val="00CD519E"/>
    <w:rsid w:val="00CD561D"/>
    <w:rsid w:val="00CE0C4F"/>
    <w:rsid w:val="00CE2FDD"/>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0AB"/>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350"/>
    <w:rsid w:val="00DF1961"/>
    <w:rsid w:val="00DF44DE"/>
    <w:rsid w:val="00DF5F11"/>
    <w:rsid w:val="00E01138"/>
    <w:rsid w:val="00E02DFB"/>
    <w:rsid w:val="00E030F9"/>
    <w:rsid w:val="00E0311A"/>
    <w:rsid w:val="00E03138"/>
    <w:rsid w:val="00E06404"/>
    <w:rsid w:val="00E065D2"/>
    <w:rsid w:val="00E06E85"/>
    <w:rsid w:val="00E11A85"/>
    <w:rsid w:val="00E12495"/>
    <w:rsid w:val="00E15CCD"/>
    <w:rsid w:val="00E202EF"/>
    <w:rsid w:val="00E210B5"/>
    <w:rsid w:val="00E23D99"/>
    <w:rsid w:val="00E2552F"/>
    <w:rsid w:val="00E2705E"/>
    <w:rsid w:val="00E3137A"/>
    <w:rsid w:val="00E32CCF"/>
    <w:rsid w:val="00E34A98"/>
    <w:rsid w:val="00E35D1E"/>
    <w:rsid w:val="00E364F9"/>
    <w:rsid w:val="00E365FA"/>
    <w:rsid w:val="00E36789"/>
    <w:rsid w:val="00E37DEA"/>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1E61"/>
    <w:rsid w:val="00F02F13"/>
    <w:rsid w:val="00F06D37"/>
    <w:rsid w:val="00F07B9D"/>
    <w:rsid w:val="00F11586"/>
    <w:rsid w:val="00F1183B"/>
    <w:rsid w:val="00F11C9F"/>
    <w:rsid w:val="00F12263"/>
    <w:rsid w:val="00F1409D"/>
    <w:rsid w:val="00F14214"/>
    <w:rsid w:val="00F157A9"/>
    <w:rsid w:val="00F25BB6"/>
    <w:rsid w:val="00F26B7E"/>
    <w:rsid w:val="00F27A3B"/>
    <w:rsid w:val="00F33817"/>
    <w:rsid w:val="00F34EEE"/>
    <w:rsid w:val="00F420D5"/>
    <w:rsid w:val="00F451EA"/>
    <w:rsid w:val="00F45447"/>
    <w:rsid w:val="00F456C6"/>
    <w:rsid w:val="00F4577B"/>
    <w:rsid w:val="00F46496"/>
    <w:rsid w:val="00F474D0"/>
    <w:rsid w:val="00F50179"/>
    <w:rsid w:val="00F515EE"/>
    <w:rsid w:val="00F56511"/>
    <w:rsid w:val="00F61901"/>
    <w:rsid w:val="00F6194E"/>
    <w:rsid w:val="00F623AC"/>
    <w:rsid w:val="00F6412A"/>
    <w:rsid w:val="00F65893"/>
    <w:rsid w:val="00F6698B"/>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DFD"/>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E8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qFormat/>
    <w:rsid w:val="009B46F9"/>
    <w:pPr>
      <w:widowControl/>
      <w:numPr>
        <w:ilvl w:val="4"/>
      </w:numPr>
      <w:ind w:left="0"/>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11">
    <w:name w:val="列出段落1"/>
    <w:basedOn w:val="afff5"/>
    <w:qFormat/>
    <w:rsid w:val="00927A80"/>
    <w:pPr>
      <w:adjustRightInd/>
      <w:spacing w:line="240" w:lineRule="auto"/>
      <w:ind w:firstLineChars="200" w:firstLine="420"/>
    </w:pPr>
    <w:rPr>
      <w:rFonts w:ascii="Times New Roman" w:eastAsia="仿宋_GB2312" w:hAnsi="Times New Roman"/>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qFormat/>
    <w:rsid w:val="009B46F9"/>
    <w:pPr>
      <w:widowControl/>
      <w:numPr>
        <w:ilvl w:val="4"/>
      </w:numPr>
      <w:ind w:left="0"/>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11">
    <w:name w:val="列出段落1"/>
    <w:basedOn w:val="afff5"/>
    <w:qFormat/>
    <w:rsid w:val="00927A80"/>
    <w:pPr>
      <w:adjustRightInd/>
      <w:spacing w:line="240" w:lineRule="auto"/>
      <w:ind w:firstLineChars="200" w:firstLine="420"/>
    </w:pPr>
    <w:rPr>
      <w:rFonts w:ascii="Times New Roman" w:eastAsia="仿宋_GB2312" w:hAnsi="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7F9C34F989D4C9B9F983940815ED6BC"/>
        <w:category>
          <w:name w:val="常规"/>
          <w:gallery w:val="placeholder"/>
        </w:category>
        <w:types>
          <w:type w:val="bbPlcHdr"/>
        </w:types>
        <w:behaviors>
          <w:behavior w:val="content"/>
        </w:behaviors>
        <w:guid w:val="{5676CC67-66AB-4F05-9584-0DD255E31ED0}"/>
      </w:docPartPr>
      <w:docPartBody>
        <w:p w:rsidR="00D133B8" w:rsidRDefault="00150A70">
          <w:pPr>
            <w:pStyle w:val="C7F9C34F989D4C9B9F983940815ED6BC"/>
          </w:pPr>
          <w:r w:rsidRPr="00751A05">
            <w:rPr>
              <w:rStyle w:val="a3"/>
              <w:rFonts w:hint="eastAsia"/>
            </w:rPr>
            <w:t>单击或点击此处输入文字。</w:t>
          </w:r>
        </w:p>
      </w:docPartBody>
    </w:docPart>
    <w:docPart>
      <w:docPartPr>
        <w:name w:val="240D857F74964DEEBFBC730861D4E0FF"/>
        <w:category>
          <w:name w:val="常规"/>
          <w:gallery w:val="placeholder"/>
        </w:category>
        <w:types>
          <w:type w:val="bbPlcHdr"/>
        </w:types>
        <w:behaviors>
          <w:behavior w:val="content"/>
        </w:behaviors>
        <w:guid w:val="{6F8BA171-A0E7-4496-AD70-D9F0B60B5C55}"/>
      </w:docPartPr>
      <w:docPartBody>
        <w:p w:rsidR="00D133B8" w:rsidRDefault="00150A70">
          <w:pPr>
            <w:pStyle w:val="240D857F74964DEEBFBC730861D4E0FF"/>
          </w:pPr>
          <w:r w:rsidRPr="00FB6243">
            <w:rPr>
              <w:rStyle w:val="a3"/>
              <w:rFonts w:hint="eastAsia"/>
            </w:rPr>
            <w:t>选择一项。</w:t>
          </w:r>
        </w:p>
      </w:docPartBody>
    </w:docPart>
    <w:docPart>
      <w:docPartPr>
        <w:name w:val="DC76B869C8C54DF588BB929433BD293B"/>
        <w:category>
          <w:name w:val="常规"/>
          <w:gallery w:val="placeholder"/>
        </w:category>
        <w:types>
          <w:type w:val="bbPlcHdr"/>
        </w:types>
        <w:behaviors>
          <w:behavior w:val="content"/>
        </w:behaviors>
        <w:guid w:val="{E51758B6-D8B4-40CF-A54A-20DFF0FF3DB3}"/>
      </w:docPartPr>
      <w:docPartBody>
        <w:p w:rsidR="00D133B8" w:rsidRDefault="00150A70">
          <w:pPr>
            <w:pStyle w:val="DC76B869C8C54DF588BB929433BD293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C65"/>
    <w:rsid w:val="0012222E"/>
    <w:rsid w:val="00150A70"/>
    <w:rsid w:val="002C2256"/>
    <w:rsid w:val="00346B08"/>
    <w:rsid w:val="003945A9"/>
    <w:rsid w:val="00450288"/>
    <w:rsid w:val="004E1430"/>
    <w:rsid w:val="0060765B"/>
    <w:rsid w:val="00660F59"/>
    <w:rsid w:val="006B7F5D"/>
    <w:rsid w:val="007461E7"/>
    <w:rsid w:val="00753849"/>
    <w:rsid w:val="007A52F5"/>
    <w:rsid w:val="007C0C65"/>
    <w:rsid w:val="008571AF"/>
    <w:rsid w:val="00866489"/>
    <w:rsid w:val="008C01FE"/>
    <w:rsid w:val="008F2B1B"/>
    <w:rsid w:val="009D5188"/>
    <w:rsid w:val="00A51258"/>
    <w:rsid w:val="00B74A10"/>
    <w:rsid w:val="00BD47DF"/>
    <w:rsid w:val="00BE0D89"/>
    <w:rsid w:val="00C11B65"/>
    <w:rsid w:val="00C43798"/>
    <w:rsid w:val="00D133B8"/>
    <w:rsid w:val="00DD70C5"/>
    <w:rsid w:val="00EA471E"/>
    <w:rsid w:val="00FB4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7F9C34F989D4C9B9F983940815ED6BC">
    <w:name w:val="C7F9C34F989D4C9B9F983940815ED6BC"/>
    <w:pPr>
      <w:widowControl w:val="0"/>
      <w:jc w:val="both"/>
    </w:pPr>
  </w:style>
  <w:style w:type="paragraph" w:customStyle="1" w:styleId="240D857F74964DEEBFBC730861D4E0FF">
    <w:name w:val="240D857F74964DEEBFBC730861D4E0FF"/>
    <w:pPr>
      <w:widowControl w:val="0"/>
      <w:jc w:val="both"/>
    </w:pPr>
  </w:style>
  <w:style w:type="paragraph" w:customStyle="1" w:styleId="DC76B869C8C54DF588BB929433BD293B">
    <w:name w:val="DC76B869C8C54DF588BB929433BD293B"/>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7F9C34F989D4C9B9F983940815ED6BC">
    <w:name w:val="C7F9C34F989D4C9B9F983940815ED6BC"/>
    <w:pPr>
      <w:widowControl w:val="0"/>
      <w:jc w:val="both"/>
    </w:pPr>
  </w:style>
  <w:style w:type="paragraph" w:customStyle="1" w:styleId="240D857F74964DEEBFBC730861D4E0FF">
    <w:name w:val="240D857F74964DEEBFBC730861D4E0FF"/>
    <w:pPr>
      <w:widowControl w:val="0"/>
      <w:jc w:val="both"/>
    </w:pPr>
  </w:style>
  <w:style w:type="paragraph" w:customStyle="1" w:styleId="DC76B869C8C54DF588BB929433BD293B">
    <w:name w:val="DC76B869C8C54DF588BB929433BD293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0379D-E88E-4C96-8F80-45C965BC9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81</TotalTime>
  <Pages>11</Pages>
  <Words>829</Words>
  <Characters>4728</Characters>
  <Application>Microsoft Office Word</Application>
  <DocSecurity>0</DocSecurity>
  <Lines>39</Lines>
  <Paragraphs>11</Paragraphs>
  <ScaleCrop>false</ScaleCrop>
  <Company>PCMI</Company>
  <LinksUpToDate>false</LinksUpToDate>
  <CharactersWithSpaces>5546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chenyijia</dc:creator>
  <dc:description>&lt;config cover="true" show_menu="true" version="1.0.0" doctype="SDKXY"&gt;_x000d_
&lt;/config&gt;</dc:description>
  <cp:lastModifiedBy>梁彪</cp:lastModifiedBy>
  <cp:revision>19</cp:revision>
  <cp:lastPrinted>2024-04-23T10:42:00Z</cp:lastPrinted>
  <dcterms:created xsi:type="dcterms:W3CDTF">2024-04-07T05:50:00Z</dcterms:created>
  <dcterms:modified xsi:type="dcterms:W3CDTF">2024-04-23T10:42:00Z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